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10" w:rsidRPr="009B09BA" w:rsidRDefault="004E7510" w:rsidP="00ED7F3B">
      <w:pPr>
        <w:autoSpaceDE w:val="0"/>
        <w:autoSpaceDN w:val="0"/>
        <w:adjustRightInd w:val="0"/>
        <w:spacing w:before="125" w:after="0" w:line="240" w:lineRule="auto"/>
        <w:ind w:right="141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E7510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7553325" cy="10696575"/>
            <wp:effectExtent l="0" t="0" r="9525" b="9525"/>
            <wp:docPr id="1" name="Рисунок 1" descr="C:\Users\User-02\Desktop\ВЫСТАВИЛА НА САЙТ\тит.лист 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2\Desktop\ВЫСТАВИЛА НА САЙТ\тит.лист .FR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ED" w:rsidRDefault="003B66ED" w:rsidP="00ED7F3B">
      <w:pPr>
        <w:pStyle w:val="28"/>
        <w:shd w:val="clear" w:color="auto" w:fill="auto"/>
        <w:spacing w:after="125" w:line="240" w:lineRule="exact"/>
        <w:ind w:left="-142" w:right="-1"/>
        <w:rPr>
          <w:sz w:val="28"/>
          <w:szCs w:val="28"/>
        </w:rPr>
      </w:pPr>
    </w:p>
    <w:p w:rsidR="003B66ED" w:rsidRDefault="003B66ED" w:rsidP="00ED7F3B">
      <w:pPr>
        <w:pStyle w:val="28"/>
        <w:shd w:val="clear" w:color="auto" w:fill="auto"/>
        <w:spacing w:after="125" w:line="240" w:lineRule="exact"/>
        <w:ind w:left="-142" w:right="-1"/>
        <w:rPr>
          <w:sz w:val="28"/>
          <w:szCs w:val="28"/>
        </w:rPr>
      </w:pPr>
    </w:p>
    <w:p w:rsidR="003B66ED" w:rsidRDefault="003B66ED" w:rsidP="00ED7F3B">
      <w:pPr>
        <w:pStyle w:val="28"/>
        <w:shd w:val="clear" w:color="auto" w:fill="auto"/>
        <w:spacing w:after="125" w:line="240" w:lineRule="exact"/>
        <w:ind w:left="-142" w:right="-1"/>
        <w:rPr>
          <w:sz w:val="28"/>
          <w:szCs w:val="28"/>
        </w:rPr>
      </w:pPr>
    </w:p>
    <w:p w:rsidR="008B1B1B" w:rsidRPr="00DD0C3D" w:rsidRDefault="008B1B1B" w:rsidP="003B66ED">
      <w:pPr>
        <w:pStyle w:val="28"/>
        <w:shd w:val="clear" w:color="auto" w:fill="auto"/>
        <w:spacing w:after="125" w:line="240" w:lineRule="exact"/>
        <w:ind w:left="1134" w:right="852"/>
        <w:rPr>
          <w:sz w:val="28"/>
          <w:szCs w:val="28"/>
        </w:rPr>
      </w:pPr>
      <w:r w:rsidRPr="00DD0C3D">
        <w:rPr>
          <w:sz w:val="28"/>
          <w:szCs w:val="28"/>
        </w:rPr>
        <w:t>ВВЕДЕНИЕ</w:t>
      </w:r>
    </w:p>
    <w:p w:rsidR="00B86775" w:rsidRPr="00DD0C3D" w:rsidRDefault="00DD0C3D" w:rsidP="002D3667">
      <w:pPr>
        <w:pStyle w:val="51"/>
        <w:shd w:val="clear" w:color="auto" w:fill="auto"/>
        <w:spacing w:before="0" w:line="240" w:lineRule="auto"/>
        <w:ind w:left="1134" w:right="85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B1B" w:rsidRPr="00DD0C3D">
        <w:rPr>
          <w:sz w:val="28"/>
          <w:szCs w:val="28"/>
        </w:rPr>
        <w:t xml:space="preserve">Основанием для проведения </w:t>
      </w:r>
      <w:proofErr w:type="spellStart"/>
      <w:r w:rsidR="008B1B1B" w:rsidRPr="00DD0C3D">
        <w:rPr>
          <w:sz w:val="28"/>
          <w:szCs w:val="28"/>
        </w:rPr>
        <w:t>самообследования</w:t>
      </w:r>
      <w:proofErr w:type="spellEnd"/>
      <w:r w:rsidR="008B1B1B" w:rsidRPr="00DD0C3D">
        <w:rPr>
          <w:sz w:val="28"/>
          <w:szCs w:val="28"/>
        </w:rPr>
        <w:t xml:space="preserve">  </w:t>
      </w:r>
      <w:r w:rsidR="008B1B1B" w:rsidRPr="00DD0C3D">
        <w:rPr>
          <w:sz w:val="28"/>
          <w:szCs w:val="28"/>
          <w:lang w:eastAsia="ru-RU"/>
        </w:rPr>
        <w:t xml:space="preserve"> </w:t>
      </w:r>
      <w:proofErr w:type="gramStart"/>
      <w:r w:rsidR="008B1B1B" w:rsidRPr="00DD0C3D">
        <w:rPr>
          <w:sz w:val="28"/>
          <w:szCs w:val="28"/>
          <w:lang w:eastAsia="ru-RU"/>
        </w:rPr>
        <w:t>Государственного  бюджетного</w:t>
      </w:r>
      <w:proofErr w:type="gramEnd"/>
      <w:r w:rsidR="008B1B1B" w:rsidRPr="00DD0C3D">
        <w:rPr>
          <w:sz w:val="28"/>
          <w:szCs w:val="28"/>
          <w:lang w:eastAsia="ru-RU"/>
        </w:rPr>
        <w:t xml:space="preserve">  </w:t>
      </w:r>
      <w:r w:rsidR="00FE0A3B">
        <w:rPr>
          <w:sz w:val="28"/>
          <w:szCs w:val="28"/>
          <w:lang w:eastAsia="ru-RU"/>
        </w:rPr>
        <w:t xml:space="preserve">профессионального </w:t>
      </w:r>
      <w:r w:rsidR="008B1B1B" w:rsidRPr="00DD0C3D">
        <w:rPr>
          <w:sz w:val="28"/>
          <w:szCs w:val="28"/>
          <w:lang w:eastAsia="ru-RU"/>
        </w:rPr>
        <w:t>образ</w:t>
      </w:r>
      <w:r w:rsidR="00FE0A3B">
        <w:rPr>
          <w:sz w:val="28"/>
          <w:szCs w:val="28"/>
          <w:lang w:eastAsia="ru-RU"/>
        </w:rPr>
        <w:t xml:space="preserve">овательного учреждения </w:t>
      </w:r>
      <w:r w:rsidR="008B1B1B" w:rsidRPr="00DD0C3D">
        <w:rPr>
          <w:sz w:val="28"/>
          <w:szCs w:val="28"/>
          <w:lang w:eastAsia="ru-RU"/>
        </w:rPr>
        <w:t xml:space="preserve"> «Дубовский зооветеринарный  колледж имени Героя Советского Союза А.</w:t>
      </w:r>
      <w:r w:rsidR="00663A59" w:rsidRPr="00DD0C3D">
        <w:rPr>
          <w:sz w:val="28"/>
          <w:szCs w:val="28"/>
          <w:lang w:eastAsia="ru-RU"/>
        </w:rPr>
        <w:t xml:space="preserve">  </w:t>
      </w:r>
      <w:r w:rsidR="008B1B1B" w:rsidRPr="00DD0C3D">
        <w:rPr>
          <w:sz w:val="28"/>
          <w:szCs w:val="28"/>
          <w:lang w:eastAsia="ru-RU"/>
        </w:rPr>
        <w:t xml:space="preserve">А. Шарова » </w:t>
      </w:r>
      <w:r w:rsidR="008B1B1B" w:rsidRPr="00DD0C3D">
        <w:rPr>
          <w:sz w:val="28"/>
          <w:szCs w:val="28"/>
        </w:rPr>
        <w:t xml:space="preserve">    (далее - Колледж») является</w:t>
      </w:r>
      <w:r w:rsidR="00B86775" w:rsidRPr="00DD0C3D">
        <w:rPr>
          <w:sz w:val="28"/>
          <w:szCs w:val="28"/>
          <w:lang w:eastAsia="ru-RU"/>
        </w:rPr>
        <w:t xml:space="preserve"> ст. 29</w:t>
      </w:r>
      <w:r w:rsidR="00FE0A3B">
        <w:rPr>
          <w:sz w:val="28"/>
          <w:szCs w:val="28"/>
          <w:lang w:eastAsia="ru-RU"/>
        </w:rPr>
        <w:t xml:space="preserve"> </w:t>
      </w:r>
      <w:r w:rsidR="00B86775" w:rsidRPr="00DD0C3D">
        <w:rPr>
          <w:sz w:val="28"/>
          <w:szCs w:val="28"/>
          <w:lang w:eastAsia="ru-RU"/>
        </w:rPr>
        <w:t xml:space="preserve"> ФЗ от 29.12.12</w:t>
      </w:r>
      <w:r w:rsidR="00547016" w:rsidRPr="00DD0C3D">
        <w:rPr>
          <w:sz w:val="28"/>
          <w:szCs w:val="28"/>
          <w:lang w:eastAsia="ru-RU"/>
        </w:rPr>
        <w:t xml:space="preserve"> </w:t>
      </w:r>
      <w:r w:rsidR="00B86775" w:rsidRPr="00DD0C3D">
        <w:rPr>
          <w:sz w:val="28"/>
          <w:szCs w:val="28"/>
          <w:lang w:eastAsia="ru-RU"/>
        </w:rPr>
        <w:t xml:space="preserve"> № 273 ФЗ « Об образовании в РФ»,</w:t>
      </w:r>
      <w:r w:rsidR="008B1B1B" w:rsidRPr="00DD0C3D">
        <w:rPr>
          <w:sz w:val="28"/>
          <w:szCs w:val="28"/>
        </w:rPr>
        <w:t xml:space="preserve"> приказ Министерства образования и науки Российской Федерации от 14 июня 2013 г. № 462 </w:t>
      </w:r>
      <w:r w:rsidR="00FE0A3B">
        <w:rPr>
          <w:sz w:val="28"/>
          <w:szCs w:val="28"/>
        </w:rPr>
        <w:t xml:space="preserve">  </w:t>
      </w:r>
      <w:r w:rsidR="008B1B1B" w:rsidRPr="00DD0C3D">
        <w:rPr>
          <w:sz w:val="28"/>
          <w:szCs w:val="28"/>
        </w:rPr>
        <w:t>«Об утвержд</w:t>
      </w:r>
      <w:r w:rsidR="00C33AB9">
        <w:rPr>
          <w:sz w:val="28"/>
          <w:szCs w:val="28"/>
        </w:rPr>
        <w:t xml:space="preserve">ении Порядка проведения </w:t>
      </w:r>
      <w:proofErr w:type="spellStart"/>
      <w:r w:rsidR="00C33AB9">
        <w:rPr>
          <w:sz w:val="28"/>
          <w:szCs w:val="28"/>
        </w:rPr>
        <w:t>самообсл</w:t>
      </w:r>
      <w:r w:rsidR="008B1B1B" w:rsidRPr="00DD0C3D">
        <w:rPr>
          <w:sz w:val="28"/>
          <w:szCs w:val="28"/>
        </w:rPr>
        <w:t>едования</w:t>
      </w:r>
      <w:proofErr w:type="spellEnd"/>
      <w:r w:rsidR="008B1B1B" w:rsidRPr="00DD0C3D">
        <w:rPr>
          <w:sz w:val="28"/>
          <w:szCs w:val="28"/>
        </w:rPr>
        <w:t xml:space="preserve"> образовательной организацией</w:t>
      </w:r>
      <w:r w:rsidR="00B86775" w:rsidRPr="00DD0C3D">
        <w:rPr>
          <w:sz w:val="28"/>
          <w:szCs w:val="28"/>
        </w:rPr>
        <w:t xml:space="preserve"> </w:t>
      </w:r>
      <w:r w:rsidR="008B1B1B" w:rsidRPr="00DD0C3D">
        <w:rPr>
          <w:sz w:val="28"/>
          <w:szCs w:val="28"/>
        </w:rPr>
        <w:t>»,приказ Министерства образования и науки Российской Федерации от 10.12.13. №</w:t>
      </w:r>
      <w:r w:rsidR="00B86775" w:rsidRPr="00DD0C3D">
        <w:rPr>
          <w:sz w:val="28"/>
          <w:szCs w:val="28"/>
        </w:rPr>
        <w:t xml:space="preserve"> </w:t>
      </w:r>
      <w:r w:rsidR="008B1B1B" w:rsidRPr="00DD0C3D">
        <w:rPr>
          <w:sz w:val="28"/>
          <w:szCs w:val="28"/>
        </w:rPr>
        <w:t xml:space="preserve">1324 «Об утверждении показателей деятельности образовательной организации, подлежащей </w:t>
      </w:r>
      <w:proofErr w:type="spellStart"/>
      <w:r w:rsidR="008B1B1B" w:rsidRPr="00DD0C3D">
        <w:rPr>
          <w:sz w:val="28"/>
          <w:szCs w:val="28"/>
        </w:rPr>
        <w:t>самообследованию</w:t>
      </w:r>
      <w:proofErr w:type="spellEnd"/>
      <w:r w:rsidR="008B1B1B" w:rsidRPr="00DD0C3D">
        <w:rPr>
          <w:sz w:val="28"/>
          <w:szCs w:val="28"/>
        </w:rPr>
        <w:t>»</w:t>
      </w:r>
      <w:r w:rsidR="00B86775" w:rsidRPr="00DD0C3D">
        <w:rPr>
          <w:sz w:val="28"/>
          <w:szCs w:val="28"/>
        </w:rPr>
        <w:t xml:space="preserve">, Положение о самообследовании  </w:t>
      </w:r>
      <w:r w:rsidR="008B1B1B" w:rsidRPr="00DD0C3D">
        <w:rPr>
          <w:sz w:val="28"/>
          <w:szCs w:val="28"/>
        </w:rPr>
        <w:t>ГБ</w:t>
      </w:r>
      <w:r w:rsidR="00FE0A3B">
        <w:rPr>
          <w:sz w:val="28"/>
          <w:szCs w:val="28"/>
        </w:rPr>
        <w:t xml:space="preserve">ПОУ  </w:t>
      </w:r>
      <w:r w:rsidR="00B86775" w:rsidRPr="00DD0C3D">
        <w:rPr>
          <w:sz w:val="28"/>
          <w:szCs w:val="28"/>
          <w:lang w:eastAsia="ru-RU"/>
        </w:rPr>
        <w:t>«Дубовский зооветеринарный  колледж имени Героя Советского Союза А.А. Шарова»</w:t>
      </w:r>
      <w:r w:rsidR="008B1B1B" w:rsidRPr="00DD0C3D">
        <w:rPr>
          <w:sz w:val="28"/>
          <w:szCs w:val="28"/>
        </w:rPr>
        <w:t>.</w:t>
      </w:r>
    </w:p>
    <w:p w:rsidR="008B1B1B" w:rsidRPr="00DD0C3D" w:rsidRDefault="008B1B1B" w:rsidP="002D3667">
      <w:pPr>
        <w:pStyle w:val="51"/>
        <w:shd w:val="clear" w:color="auto" w:fill="auto"/>
        <w:spacing w:before="0" w:line="240" w:lineRule="auto"/>
        <w:ind w:left="1134" w:right="852" w:firstLine="567"/>
        <w:rPr>
          <w:sz w:val="28"/>
          <w:szCs w:val="28"/>
        </w:rPr>
      </w:pPr>
      <w:r w:rsidRPr="00DD0C3D">
        <w:rPr>
          <w:sz w:val="28"/>
          <w:szCs w:val="28"/>
        </w:rPr>
        <w:t xml:space="preserve">Целью </w:t>
      </w:r>
      <w:proofErr w:type="spellStart"/>
      <w:r w:rsidRPr="00DD0C3D">
        <w:rPr>
          <w:sz w:val="28"/>
          <w:szCs w:val="28"/>
        </w:rPr>
        <w:t>самообследования</w:t>
      </w:r>
      <w:proofErr w:type="spellEnd"/>
      <w:r w:rsidRPr="00DD0C3D">
        <w:rPr>
          <w:sz w:val="28"/>
          <w:szCs w:val="28"/>
        </w:rPr>
        <w:t xml:space="preserve"> является обеспечение доступности и открытости информации о деятельности Колледжа, а также подготовка отчета о результатах </w:t>
      </w:r>
      <w:proofErr w:type="spellStart"/>
      <w:r w:rsidRPr="00DD0C3D">
        <w:rPr>
          <w:sz w:val="28"/>
          <w:szCs w:val="28"/>
        </w:rPr>
        <w:t>самообследования</w:t>
      </w:r>
      <w:proofErr w:type="spellEnd"/>
      <w:r w:rsidRPr="00DD0C3D">
        <w:rPr>
          <w:sz w:val="28"/>
          <w:szCs w:val="28"/>
        </w:rPr>
        <w:t>.</w:t>
      </w:r>
    </w:p>
    <w:p w:rsidR="008B1B1B" w:rsidRPr="00DD0C3D" w:rsidRDefault="008B1B1B" w:rsidP="002D3667">
      <w:pPr>
        <w:pStyle w:val="51"/>
        <w:shd w:val="clear" w:color="auto" w:fill="auto"/>
        <w:spacing w:before="0" w:line="240" w:lineRule="auto"/>
        <w:ind w:left="1134" w:right="852" w:firstLine="567"/>
        <w:rPr>
          <w:sz w:val="28"/>
          <w:szCs w:val="28"/>
        </w:rPr>
      </w:pPr>
      <w:r w:rsidRPr="00DD0C3D">
        <w:rPr>
          <w:sz w:val="28"/>
          <w:szCs w:val="28"/>
        </w:rPr>
        <w:t xml:space="preserve">В отчете приведены результаты анализа образовательной деятельности и системы управления колледжа, содержания и качества подготовки обучающихся, организации учебного процесса, востребованности выпускников, качества кадрового обеспечения, качества учебно-методического обеспечения, качества </w:t>
      </w:r>
      <w:proofErr w:type="spellStart"/>
      <w:r w:rsidRPr="00DD0C3D">
        <w:rPr>
          <w:sz w:val="28"/>
          <w:szCs w:val="28"/>
        </w:rPr>
        <w:t>библиотечно</w:t>
      </w:r>
      <w:proofErr w:type="spellEnd"/>
      <w:r w:rsidRPr="00DD0C3D">
        <w:rPr>
          <w:sz w:val="28"/>
          <w:szCs w:val="28"/>
        </w:rPr>
        <w:t xml:space="preserve"> - информационного обеспечения, оснащенности материально технической базы, функционирование внутренней системы оценки качества образования, а также анализ показателей деятельности организации, утвержденных приказом Министерства образования и науки Российской Федерации от 10.12.13. №</w:t>
      </w:r>
      <w:r w:rsidR="003311BC" w:rsidRPr="00DD0C3D">
        <w:rPr>
          <w:sz w:val="28"/>
          <w:szCs w:val="28"/>
        </w:rPr>
        <w:t xml:space="preserve"> </w:t>
      </w:r>
      <w:r w:rsidRPr="00DD0C3D">
        <w:rPr>
          <w:sz w:val="28"/>
          <w:szCs w:val="28"/>
        </w:rPr>
        <w:t>1324 за 2013 год.</w:t>
      </w:r>
    </w:p>
    <w:p w:rsidR="009B09BA" w:rsidRPr="00DD0C3D" w:rsidRDefault="009B09BA" w:rsidP="003B66ED">
      <w:pPr>
        <w:autoSpaceDE w:val="0"/>
        <w:autoSpaceDN w:val="0"/>
        <w:adjustRightInd w:val="0"/>
        <w:spacing w:after="0" w:line="240" w:lineRule="exact"/>
        <w:ind w:left="1134" w:right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BA" w:rsidRPr="00DD0C3D" w:rsidRDefault="00D659A1" w:rsidP="003B66ED">
      <w:pPr>
        <w:autoSpaceDE w:val="0"/>
        <w:autoSpaceDN w:val="0"/>
        <w:adjustRightInd w:val="0"/>
        <w:spacing w:before="77" w:after="0" w:line="326" w:lineRule="exact"/>
        <w:ind w:left="1134" w:right="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proofErr w:type="gramStart"/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B169A"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</w:t>
      </w:r>
      <w:proofErr w:type="gramEnd"/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сведения о ПОО</w:t>
      </w:r>
    </w:p>
    <w:p w:rsidR="009B09BA" w:rsidRPr="00DD0C3D" w:rsidRDefault="009B09BA" w:rsidP="003B66ED">
      <w:pPr>
        <w:autoSpaceDE w:val="0"/>
        <w:autoSpaceDN w:val="0"/>
        <w:adjustRightInd w:val="0"/>
        <w:spacing w:after="0" w:line="240" w:lineRule="exact"/>
        <w:ind w:left="1134" w:right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BA" w:rsidRPr="00DD0C3D" w:rsidRDefault="009B09BA" w:rsidP="003B66ED">
      <w:pPr>
        <w:autoSpaceDE w:val="0"/>
        <w:autoSpaceDN w:val="0"/>
        <w:adjustRightInd w:val="0"/>
        <w:spacing w:before="29" w:after="0" w:line="322" w:lineRule="exact"/>
        <w:ind w:left="1134" w:right="8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09BA" w:rsidRPr="00DD0C3D" w:rsidRDefault="003311BC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proofErr w:type="gramEnd"/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FE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зовательное учреждение 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«Дубовский зооветеринарный  колледж имени Героя Советского Союза</w:t>
      </w:r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Шарова » осуществляет реализацию основных профессиональных образовательных программ</w:t>
      </w:r>
      <w:r w:rsidR="00FE0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 подготовки специалистов среднего звена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среднего профессионального обра</w:t>
      </w:r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  <w:r w:rsidR="00FE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  уровня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A59" w:rsidRPr="00DD0C3D" w:rsidRDefault="009B09BA" w:rsidP="002D3667">
      <w:pPr>
        <w:widowControl w:val="0"/>
        <w:autoSpaceDE w:val="0"/>
        <w:autoSpaceDN w:val="0"/>
        <w:adjustRightInd w:val="0"/>
        <w:spacing w:after="0" w:line="276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был создан постановлением Президиума Сталинградского Окружного исполнительного Комитета Нижне-Волжского края от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19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июня 19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30 г. протокол № 36 как Нижне-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Чирский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зооветтехникум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решением Исполнительного Комитета Сталинградского областного Совета депутатов трудящихся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19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марта 19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г.№10/394 переведен в с. Нижне-Добринка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Камышинского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Сталинградской области и переименован в Нижне-</w:t>
      </w:r>
      <w:proofErr w:type="spellStart"/>
      <w:proofErr w:type="gram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зооветтехникум</w:t>
      </w:r>
      <w:proofErr w:type="spellEnd"/>
      <w:proofErr w:type="gram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решением Исполнительного Комитета Сталинградского Областного Совета депутатов трудящихся от </w:t>
      </w:r>
      <w:smartTag w:uri="urn:schemas-microsoft-com:office:smarttags" w:element="date">
        <w:smartTagPr>
          <w:attr w:name="ls" w:val="trans"/>
          <w:attr w:name="Month" w:val="4"/>
          <w:attr w:name="Day" w:val="26"/>
          <w:attr w:name="Year" w:val="19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апреля 19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56 г. № 11/72 Нижне-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зооветеринарный техникум переведен на базу бывшей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Дубовской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агрономической 3-х годичной школы и стал именоваться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Дубовским зооветеринарным техникумом, которому постановлением Правительства РСФСР от </w:t>
      </w:r>
      <w:smartTag w:uri="urn:schemas-microsoft-com:office:smarttags" w:element="date">
        <w:smartTagPr>
          <w:attr w:name="ls" w:val="trans"/>
          <w:attr w:name="Month" w:val="9"/>
          <w:attr w:name="Day" w:val="14"/>
          <w:attr w:name="Year" w:val="1982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сентября </w:t>
        </w:r>
        <w:smartTag w:uri="urn:schemas-microsoft-com:office:smarttags" w:element="metricconverter">
          <w:smartTagPr>
            <w:attr w:name="ProductID" w:val="1982 г"/>
          </w:smartTagPr>
          <w:r w:rsidRPr="00DD0C3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1982 г</w:t>
          </w:r>
        </w:smartTag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502 присвоено имя Героя Советского Союза Шарова</w:t>
      </w:r>
    </w:p>
    <w:p w:rsidR="009B09BA" w:rsidRPr="00DD0C3D" w:rsidRDefault="009B09BA" w:rsidP="002D3667">
      <w:pPr>
        <w:widowControl w:val="0"/>
        <w:autoSpaceDE w:val="0"/>
        <w:autoSpaceDN w:val="0"/>
        <w:adjustRightInd w:val="0"/>
        <w:spacing w:after="0" w:line="276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Во исполнение постановления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"/>
          <w:attr w:name="Day" w:val="24"/>
          <w:attr w:name="Year" w:val="1992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24 января </w:t>
        </w:r>
        <w:smartTag w:uri="urn:schemas-microsoft-com:office:smarttags" w:element="metricconverter">
          <w:smartTagPr>
            <w:attr w:name="ProductID" w:val="1992 г"/>
          </w:smartTagPr>
          <w:r w:rsidRPr="00DD0C3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1992 г</w:t>
          </w:r>
        </w:smartTag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 приказом Министерства сельского хозяйства и продовольствия Российской Федерации  от 25 мая </w:t>
      </w:r>
      <w:r w:rsidR="00D659A1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1992 г. № 304 Дубовский зооветеринарный техникум имени Героя Советского Союза Шарова А. А. реорганизован в Дубовский зооветеринарный колледж имени Героя Советского Союза </w:t>
      </w:r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 А.</w:t>
      </w:r>
      <w:r w:rsidR="00663A59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Приказом Министерства сельского хозяйства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27"/>
          <w:attr w:name="Year" w:val="2001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ноября </w:t>
        </w:r>
        <w:smartTag w:uri="urn:schemas-microsoft-com:office:smarttags" w:element="metricconverter">
          <w:smartTagPr>
            <w:attr w:name="ProductID" w:val="2001 г"/>
          </w:smartTagPr>
          <w:r w:rsidRPr="00DD0C3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2001 г</w:t>
          </w:r>
        </w:smartTag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955 Колледж переименован в Федеральное государственное образовательное   учреждение   среднего профессионального    образования    «Дубовский зооветеринарный колледж имени Героя Советского Союза А. А. Шарова».</w:t>
      </w:r>
    </w:p>
    <w:p w:rsidR="009B09BA" w:rsidRPr="00DD0C3D" w:rsidRDefault="009B09BA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с  распоряжением   Правительства   Российской   Федерации   от </w:t>
      </w:r>
      <w:smartTag w:uri="urn:schemas-microsoft-com:office:smarttags" w:element="date">
        <w:smartTagPr>
          <w:attr w:name="ls" w:val="trans"/>
          <w:attr w:name="Month" w:val="01"/>
          <w:attr w:name="Day" w:val="24"/>
          <w:attr w:name="Year" w:val="2005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24.01.2005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64-р и на основании приказа Федерального агентства по образованию от 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05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07.12.2005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  1548  «О   принятии   федеральных   государственных   образовательных учреждений     среднего  профессионального  образования,     подведомственных     ранее Федеральному агентству по сельскому хозяйству, в ведение Федерального агентства по образованию» колледж принят в  ведение Федерального агентства по образованию.</w:t>
      </w:r>
    </w:p>
    <w:p w:rsidR="009B09BA" w:rsidRPr="00DD0C3D" w:rsidRDefault="00743F22" w:rsidP="002D36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24"/>
          <w:attr w:name="Year" w:val="2005"/>
        </w:smartTagPr>
        <w:r w:rsidR="009B09BA"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24.01.2005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64-р Колледж принят   в ведение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 и науки  РФ</w:t>
      </w:r>
      <w:r w:rsidR="003311BC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9B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D18" w:rsidRPr="00DD0C3D" w:rsidRDefault="00743F22" w:rsidP="002D36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№ 2769 от 30.11.2011 года, во исполнение поручения Правительства РФ от 26.01.2011 </w:t>
      </w:r>
      <w:r w:rsidR="00EE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ВП-П16-3пр передано</w:t>
      </w:r>
      <w:r w:rsidR="003158D9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3158D9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 Комитета</w:t>
      </w:r>
      <w:proofErr w:type="gramEnd"/>
      <w:r w:rsidR="003158D9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и науке Администрации Волгоградской области</w:t>
      </w:r>
      <w:r w:rsidR="00A21D1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C3D" w:rsidRPr="002D3667" w:rsidRDefault="00EE5D6E" w:rsidP="002D36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Распоряжения правительства РФ от 29.12.201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2413-р, </w:t>
      </w:r>
      <w:r w:rsidR="00A21D1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Волгоградской области № 122-п от 27.02.2012 г.</w:t>
      </w:r>
      <w:r w:rsidR="002D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приказа комитета по образованию и науке Администрации Волгоградской области от 01.03.2012 г. № 186 </w:t>
      </w:r>
      <w:r w:rsidR="00A21D1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D1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 государственное бюджетное  образовательное учреждение   среднего  профессионального    образования   «Дубовский зооветеринарный колледж имени Героя Советского Союза</w:t>
      </w:r>
      <w:r w:rsidR="00663A59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D1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Шарова» переименован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D1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государственное бюджетное  образовательное учреждение   среднего  профессионального    образования    «Дубовский зооветеринарный колледж имени Героя Советского Союза А. А. Шарова».</w:t>
      </w:r>
      <w:r w:rsidR="00FC1779" w:rsidRPr="00DD0C3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053F" w:rsidRDefault="00EE5D6E" w:rsidP="002D3667">
      <w:pPr>
        <w:spacing w:after="0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 Администрации       Волгоградской области от 22 апреля 2015 года № 201-п « О переименовании государственных образовательных учреждений, подведомственных комитету образования и науки Волгоградской области»  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 образовательное учреждение   среднего  профессионального    образования   «Дубовский зооветеринарный колледж имени Героя Советского Союза  А.</w:t>
      </w:r>
      <w:r w:rsidR="00FE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Шарова»</w:t>
      </w:r>
      <w:r>
        <w:rPr>
          <w:rFonts w:ascii="Times New Roman" w:hAnsi="Times New Roman" w:cs="Times New Roman"/>
          <w:sz w:val="28"/>
          <w:szCs w:val="28"/>
        </w:rPr>
        <w:t xml:space="preserve">   переименовано  в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вательное учреждение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«Дубовский зооветеринарный колледж имени Героя Советского Союза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Шарова»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7CB3" w:rsidRDefault="00DF7CB3" w:rsidP="002D3667">
      <w:pPr>
        <w:spacing w:after="0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B3" w:rsidRDefault="00DF7CB3" w:rsidP="002D3667">
      <w:pPr>
        <w:spacing w:after="0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18" w:rsidRPr="00DD0C3D" w:rsidRDefault="00A15619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Учредителя:</w:t>
      </w:r>
      <w:r w:rsidR="00AA7B97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 и науки Волгоградской области   </w:t>
      </w:r>
      <w:r w:rsidR="00AA7B97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400074 </w:t>
      </w:r>
      <w:r w:rsidR="00B75E76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Волгоградская </w:t>
      </w:r>
      <w:proofErr w:type="gramStart"/>
      <w:r w:rsidR="00B75E76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</w:t>
      </w:r>
      <w:r w:rsidR="007F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75E76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Волгоград   у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л. Огарева</w:t>
      </w:r>
      <w:r w:rsidR="00B75E76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75E76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F41A1" w:rsidRDefault="007F41A1" w:rsidP="003B66ED">
      <w:pPr>
        <w:widowControl w:val="0"/>
        <w:autoSpaceDE w:val="0"/>
        <w:autoSpaceDN w:val="0"/>
        <w:adjustRightInd w:val="0"/>
        <w:spacing w:after="0" w:line="240" w:lineRule="auto"/>
        <w:ind w:left="1134" w:right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BA" w:rsidRPr="00DD0C3D" w:rsidRDefault="009B09BA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официальное на</w:t>
      </w:r>
      <w:r w:rsidR="003311BC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именование </w:t>
      </w:r>
      <w:proofErr w:type="gramStart"/>
      <w:r w:rsidR="003311BC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Колледжа:  Г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</w:t>
      </w:r>
      <w:proofErr w:type="gram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1BC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 </w:t>
      </w:r>
      <w:r w:rsidR="007F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</w:t>
      </w:r>
      <w:r w:rsidR="007F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«Дубовский зооветеринарный колледж имени Героя Советского Союза А. А. Шарова».</w:t>
      </w:r>
    </w:p>
    <w:p w:rsidR="009B09BA" w:rsidRPr="00DD0C3D" w:rsidRDefault="009B09BA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официальное наименования Колледжа:</w:t>
      </w:r>
      <w:r w:rsidR="002D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11BC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="007F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4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 А. А. Шарова».</w:t>
      </w:r>
    </w:p>
    <w:p w:rsidR="00D659A1" w:rsidRPr="00DD0C3D" w:rsidRDefault="009B09BA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(юридический, фактический адрес) колледжа: 404002, Волгоградская область, город Дубовка, улица Магистральная, 10.</w:t>
      </w:r>
    </w:p>
    <w:p w:rsidR="00B75E76" w:rsidRPr="00DD0C3D" w:rsidRDefault="00B75E76" w:rsidP="003B66ED">
      <w:pPr>
        <w:framePr w:w="-109" w:h="13906" w:hRule="exact" w:wrap="around" w:vAnchor="page" w:hAnchor="page" w:x="11057" w:y="15555"/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831582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831582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FE0A3B" w:rsidRDefault="00FE0A3B" w:rsidP="003B66ED">
      <w:pPr>
        <w:widowControl w:val="0"/>
        <w:shd w:val="clear" w:color="auto" w:fill="FFFFFF" w:themeFill="background1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D659A1" w:rsidRPr="00DD0C3D" w:rsidRDefault="00FE0A3B" w:rsidP="003B66ED">
      <w:pPr>
        <w:widowControl w:val="0"/>
        <w:shd w:val="clear" w:color="auto" w:fill="FFFFFF" w:themeFill="background1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Право на ведение образовательной деятельности Колледжа подтверждено:</w:t>
      </w:r>
    </w:p>
    <w:p w:rsidR="003B66ED" w:rsidRDefault="007F41A1" w:rsidP="003B66ED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Лицензией от 26 ноября  2015 года Серия 34 ЛО1 № 0000481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регистрационный</w:t>
      </w:r>
    </w:p>
    <w:p w:rsidR="00D659A1" w:rsidRPr="00DD0C3D" w:rsidRDefault="007F41A1" w:rsidP="003B66ED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№ 765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срок действия - бессрочно;</w:t>
      </w:r>
    </w:p>
    <w:p w:rsidR="00A27D53" w:rsidRDefault="00D659A1" w:rsidP="00A27D53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Свидетельством о государ</w:t>
      </w:r>
      <w:r w:rsidR="00A2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ственной аккредитации от 28 января 2016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года </w:t>
      </w:r>
    </w:p>
    <w:p w:rsidR="00D659A1" w:rsidRPr="00DD0C3D" w:rsidRDefault="00A27D53" w:rsidP="00A27D53">
      <w:pPr>
        <w:widowControl w:val="0"/>
        <w:shd w:val="clear" w:color="auto" w:fill="FFFFFF" w:themeFill="background1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Серия 34 А01 №0001572 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 Регистрационный  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ер 92</w:t>
      </w:r>
      <w:r w:rsidR="00EB169A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 Срок действия до 26 января  2018 года</w:t>
      </w:r>
      <w:r w:rsidR="002A61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D659A1" w:rsidRPr="00DD0C3D" w:rsidRDefault="00EB169A" w:rsidP="00A27D53">
      <w:pPr>
        <w:widowControl w:val="0"/>
        <w:shd w:val="clear" w:color="auto" w:fill="FFFFFF" w:themeFill="background1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 соответствии с действующей лицензией образовательная деятельность осуществляется по следующим специальностям:</w:t>
      </w:r>
    </w:p>
    <w:p w:rsidR="00FE0A3B" w:rsidRPr="00DD0C3D" w:rsidRDefault="00FE0A3B" w:rsidP="00FE0A3B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09.02.05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Прикладная информатика ( по отраслям)</w:t>
      </w:r>
    </w:p>
    <w:p w:rsidR="00FE0A3B" w:rsidRPr="00DD0C3D" w:rsidRDefault="00FE0A3B" w:rsidP="00FE0A3B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19.02.07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Технология молока и молочных продуктов;</w:t>
      </w:r>
    </w:p>
    <w:p w:rsidR="00D659A1" w:rsidRPr="00DD0C3D" w:rsidRDefault="00FE0A3B" w:rsidP="00FE0A3B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19.02.08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Технология мяса и мясных продуктов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A2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40.02.01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Право и организация социального обеспечения</w:t>
      </w:r>
    </w:p>
    <w:p w:rsidR="00D659A1" w:rsidRPr="00DD0C3D" w:rsidRDefault="00A27D53" w:rsidP="003B66ED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33.02.01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Фармация</w:t>
      </w:r>
    </w:p>
    <w:p w:rsidR="00D659A1" w:rsidRPr="00DD0C3D" w:rsidRDefault="00A27D53" w:rsidP="003B66ED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35.02.05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Агрономия;</w:t>
      </w:r>
    </w:p>
    <w:p w:rsidR="002A6187" w:rsidRPr="00DD0C3D" w:rsidRDefault="002A6187" w:rsidP="002A6187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35.02.09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Ихтиология и рыбоводство</w:t>
      </w:r>
    </w:p>
    <w:p w:rsidR="002A6187" w:rsidRPr="00DD0C3D" w:rsidRDefault="002A6187" w:rsidP="002A6187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35.02.12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Садово-парковое и ландшафтное строительство</w:t>
      </w:r>
    </w:p>
    <w:p w:rsidR="00D659A1" w:rsidRPr="00DD0C3D" w:rsidRDefault="00A27D53" w:rsidP="003B66ED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35.02.14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Охотоведение и звероводство</w:t>
      </w:r>
    </w:p>
    <w:p w:rsidR="00D659A1" w:rsidRPr="00DD0C3D" w:rsidRDefault="00A27D53" w:rsidP="003B66ED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35.02.15</w:t>
      </w:r>
      <w:r w:rsidR="00D659A1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Кинология</w:t>
      </w:r>
    </w:p>
    <w:p w:rsidR="002A6187" w:rsidRPr="00DD0C3D" w:rsidRDefault="002A6187" w:rsidP="002A6187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36.02.01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Ветеринария;</w:t>
      </w:r>
    </w:p>
    <w:p w:rsidR="002A6187" w:rsidRPr="00DD0C3D" w:rsidRDefault="002A6187" w:rsidP="002A6187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38.02.01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Экономика и бухгалтерский учет (по отраслям);</w:t>
      </w:r>
    </w:p>
    <w:p w:rsidR="002A6187" w:rsidRPr="00DD0C3D" w:rsidRDefault="002A6187" w:rsidP="002A6187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43.02.01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Гостиничный сервис</w:t>
      </w:r>
    </w:p>
    <w:p w:rsidR="00FE0A3B" w:rsidRPr="00DD0C3D" w:rsidRDefault="00FE0A3B" w:rsidP="00FE0A3B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54.02.02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Декоративно-прикладное искусство и народные промыслы</w:t>
      </w:r>
    </w:p>
    <w:p w:rsidR="00D659A1" w:rsidRDefault="00D659A1" w:rsidP="002A6187">
      <w:pPr>
        <w:widowControl w:val="0"/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A27D53" w:rsidRPr="00A27D53" w:rsidRDefault="00A27D53" w:rsidP="002A6187">
      <w:pPr>
        <w:widowControl w:val="0"/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A27D5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                            Дополнительное образование</w:t>
      </w:r>
    </w:p>
    <w:p w:rsidR="00D659A1" w:rsidRPr="00A27D53" w:rsidRDefault="00392AA2" w:rsidP="003B66ED">
      <w:pPr>
        <w:widowControl w:val="0"/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DD0C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 </w:t>
      </w:r>
      <w:r w:rsidR="00A27D53" w:rsidRPr="00A2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Дополнительное  образование детей и взрослых</w:t>
      </w:r>
    </w:p>
    <w:p w:rsidR="00A27D53" w:rsidRPr="00A27D53" w:rsidRDefault="00A27D53" w:rsidP="003B66ED">
      <w:pPr>
        <w:widowControl w:val="0"/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2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Дополнительное  профессиональное образование</w:t>
      </w:r>
    </w:p>
    <w:p w:rsidR="00DF7CB3" w:rsidRDefault="00392AA2" w:rsidP="00A27D53">
      <w:pPr>
        <w:widowControl w:val="0"/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DD0C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</w:t>
      </w:r>
      <w:r w:rsidR="00A27D5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                               </w:t>
      </w:r>
    </w:p>
    <w:p w:rsidR="00D659A1" w:rsidRPr="00DD0C3D" w:rsidRDefault="00DF7CB3" w:rsidP="00A27D53">
      <w:pPr>
        <w:widowControl w:val="0"/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                                    </w:t>
      </w:r>
      <w:r w:rsidR="00A27D5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Профессиональное обучение</w:t>
      </w:r>
    </w:p>
    <w:p w:rsidR="00D659A1" w:rsidRPr="00DD0C3D" w:rsidRDefault="00D659A1" w:rsidP="003B66ED">
      <w:pPr>
        <w:autoSpaceDE w:val="0"/>
        <w:autoSpaceDN w:val="0"/>
        <w:adjustRightInd w:val="0"/>
        <w:spacing w:after="0" w:line="317" w:lineRule="exact"/>
        <w:ind w:left="1134" w:right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B3" w:rsidRDefault="00D659A1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выполнения лицензионных нормативов в целом по колледжу следующие: численно</w:t>
      </w:r>
      <w:r w:rsidR="00EB169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контингента </w:t>
      </w:r>
      <w:proofErr w:type="gramStart"/>
      <w:r w:rsidR="00EB169A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3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="003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(контрольный норматив - 1168 чел.); доля преподавателей с высшим образованием </w:t>
      </w:r>
    </w:p>
    <w:p w:rsidR="00DF7CB3" w:rsidRDefault="00DF7CB3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B3" w:rsidRDefault="00DF7CB3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B3" w:rsidRDefault="00DF7CB3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A1" w:rsidRPr="00A96293" w:rsidRDefault="00D659A1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10</w:t>
      </w:r>
      <w:r w:rsidR="00663A59"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>0,0 (контрольный норматив</w:t>
      </w:r>
      <w:r w:rsidR="00A27D53"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59"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100,0</w:t>
      </w:r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 обеспечение обучающихся основной учебной и </w:t>
      </w:r>
      <w:proofErr w:type="spellStart"/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методической литературой в среднем по всем</w:t>
      </w:r>
      <w:r w:rsidR="00326951"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циклам дисциплин составляет 0,5</w:t>
      </w:r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 на человека (контрольный норматив - 0,5 экземпляра на человека). Общая площадь на одного обучающегося контингента, приведенного к очной</w:t>
      </w:r>
      <w:r w:rsidR="0046590B"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обучения, составляет 17,7</w:t>
      </w:r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(контрольный норматив -  8  </w:t>
      </w:r>
      <w:proofErr w:type="spellStart"/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962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59A1" w:rsidRPr="00A96293" w:rsidRDefault="00D659A1" w:rsidP="002D3667">
      <w:pPr>
        <w:autoSpaceDE w:val="0"/>
        <w:autoSpaceDN w:val="0"/>
        <w:adjustRightInd w:val="0"/>
        <w:spacing w:after="0" w:line="240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A" w:rsidRPr="00DD0C3D" w:rsidRDefault="00D659A1" w:rsidP="002D3667">
      <w:pPr>
        <w:widowControl w:val="0"/>
        <w:spacing w:after="0" w:line="240" w:lineRule="auto"/>
        <w:ind w:left="1134" w:right="85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2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t xml:space="preserve">Вывод: </w:t>
      </w:r>
      <w:r w:rsidRPr="00A962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выполнение лицензионных требований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обеспечивается нормативной и организационно-распорядительной документацией Колледжа - локальными актами: положениями, коллективным договором, приказами и др.</w:t>
      </w:r>
      <w:bookmarkStart w:id="0" w:name="bookmark0"/>
      <w:r w:rsidR="00150FBA" w:rsidRPr="00DD0C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bookmarkEnd w:id="0"/>
    </w:p>
    <w:p w:rsidR="00FD4343" w:rsidRDefault="00494C5C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4343" w:rsidRDefault="00FD4343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</w:p>
    <w:p w:rsidR="00150FBA" w:rsidRPr="00DD0C3D" w:rsidRDefault="00150FBA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Управление Колледжем осуществляется в соответствии с законодательством Российской Федерации; Уставом Колледжа, локальными актами, регулирующими деятельность всех структурных подразделений Колледжа.</w:t>
      </w:r>
    </w:p>
    <w:p w:rsidR="00150FBA" w:rsidRPr="00DD0C3D" w:rsidRDefault="00150FBA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Непосредственное руководство осуществляется директором Колледжа. Заместители директора и заведующие отделениями осуществляют общее руководство деятельностью структурных подразделений и руководство реализацией программ и планов по соответствующим направлениям деятельности.</w:t>
      </w:r>
    </w:p>
    <w:p w:rsidR="00150FBA" w:rsidRPr="00DD0C3D" w:rsidRDefault="00150FBA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Колледж - образовательное учреждение, включающее в свою структуру:</w:t>
      </w:r>
    </w:p>
    <w:p w:rsidR="00150FBA" w:rsidRPr="00DD0C3D" w:rsidRDefault="00150FBA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Отделения:</w:t>
      </w:r>
    </w:p>
    <w:p w:rsidR="00150FBA" w:rsidRPr="00DD0C3D" w:rsidRDefault="00663A59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0FBA" w:rsidRPr="00DD0C3D">
        <w:rPr>
          <w:rFonts w:ascii="Times New Roman" w:hAnsi="Times New Roman" w:cs="Times New Roman"/>
          <w:sz w:val="28"/>
          <w:szCs w:val="28"/>
        </w:rPr>
        <w:t xml:space="preserve"> очное - по специальностям:</w:t>
      </w:r>
    </w:p>
    <w:p w:rsidR="00150FBA" w:rsidRPr="00DD0C3D" w:rsidRDefault="00150FBA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Ветеринария;</w:t>
      </w:r>
    </w:p>
    <w:p w:rsidR="00326951" w:rsidRPr="00DD0C3D" w:rsidRDefault="00E566C7" w:rsidP="00326951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Кинологи</w:t>
      </w:r>
      <w:r w:rsidR="00326951">
        <w:rPr>
          <w:rFonts w:ascii="Times New Roman" w:hAnsi="Times New Roman" w:cs="Times New Roman"/>
          <w:sz w:val="28"/>
          <w:szCs w:val="28"/>
        </w:rPr>
        <w:t>я</w:t>
      </w:r>
      <w:r w:rsidRPr="00DD0C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66C7" w:rsidRPr="00DD0C3D" w:rsidRDefault="002A618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6C7" w:rsidRPr="00DD0C3D">
        <w:rPr>
          <w:rFonts w:ascii="Times New Roman" w:hAnsi="Times New Roman" w:cs="Times New Roman"/>
          <w:sz w:val="28"/>
          <w:szCs w:val="28"/>
        </w:rPr>
        <w:t>Фармация.</w:t>
      </w:r>
    </w:p>
    <w:p w:rsidR="00150FBA" w:rsidRPr="00DD0C3D" w:rsidRDefault="00150FBA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Цикловые комиссии:</w:t>
      </w:r>
    </w:p>
    <w:p w:rsidR="00E566C7" w:rsidRPr="00DD0C3D" w:rsidRDefault="00150FBA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E566C7" w:rsidRPr="00DD0C3D">
        <w:rPr>
          <w:rFonts w:ascii="Times New Roman" w:hAnsi="Times New Roman" w:cs="Times New Roman"/>
          <w:sz w:val="28"/>
          <w:szCs w:val="28"/>
        </w:rPr>
        <w:t>- Общепрофессиональных и специальных дисциплин,</w:t>
      </w:r>
    </w:p>
    <w:p w:rsidR="00150FBA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 Общеобразовательных, социально-экономических и юридических дисциплин</w:t>
      </w:r>
      <w:r w:rsidR="00150FBA" w:rsidRPr="00DD0C3D">
        <w:rPr>
          <w:rFonts w:ascii="Times New Roman" w:hAnsi="Times New Roman" w:cs="Times New Roman"/>
          <w:sz w:val="28"/>
          <w:szCs w:val="28"/>
        </w:rPr>
        <w:t>;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Учебная часть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Отдел кадров сотрудников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Бухгалтерия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Административно-хозяйственная часть</w:t>
      </w:r>
    </w:p>
    <w:p w:rsidR="00E566C7" w:rsidRPr="00DD0C3D" w:rsidRDefault="00EB169A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Общежитие</w:t>
      </w:r>
    </w:p>
    <w:p w:rsidR="00E566C7" w:rsidRPr="00DD0C3D" w:rsidRDefault="00EB169A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    </w:t>
      </w:r>
      <w:r w:rsidR="00E566C7" w:rsidRPr="00DD0C3D">
        <w:rPr>
          <w:rFonts w:ascii="Times New Roman" w:hAnsi="Times New Roman" w:cs="Times New Roman"/>
          <w:sz w:val="28"/>
          <w:szCs w:val="28"/>
        </w:rPr>
        <w:t>В целях конкретизации управления в Колледже образованы следующие органы самоуправления: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  </w:t>
      </w:r>
      <w:r w:rsidRPr="00DD0C3D">
        <w:rPr>
          <w:rFonts w:ascii="Times New Roman" w:hAnsi="Times New Roman" w:cs="Times New Roman"/>
          <w:sz w:val="28"/>
          <w:szCs w:val="28"/>
        </w:rPr>
        <w:t>Совет колледжа, который принимает решения по основным вопросам деятельности Колледжа;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  </w:t>
      </w:r>
      <w:r w:rsidRPr="00DD0C3D">
        <w:rPr>
          <w:rFonts w:ascii="Times New Roman" w:hAnsi="Times New Roman" w:cs="Times New Roman"/>
          <w:sz w:val="28"/>
          <w:szCs w:val="28"/>
        </w:rPr>
        <w:t>Педагогический совет, который обеспечивает коллегиальность обсуждения и принятия решений учебно-воспитательной и методической работы. Председателем педагогического совета является директор Колледжа;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  </w:t>
      </w:r>
      <w:r w:rsidRPr="00DD0C3D">
        <w:rPr>
          <w:rFonts w:ascii="Times New Roman" w:hAnsi="Times New Roman" w:cs="Times New Roman"/>
          <w:sz w:val="28"/>
          <w:szCs w:val="28"/>
        </w:rPr>
        <w:t>Методический совет, который координирует и осуществляет руководство организационной, научно-методической, научно-исследовательской работой Колледжа;</w:t>
      </w:r>
    </w:p>
    <w:p w:rsidR="00E566C7" w:rsidRPr="00DD0C3D" w:rsidRDefault="00E566C7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   </w:t>
      </w:r>
      <w:r w:rsidR="00326951">
        <w:rPr>
          <w:rFonts w:ascii="Times New Roman" w:hAnsi="Times New Roman" w:cs="Times New Roman"/>
          <w:sz w:val="28"/>
          <w:szCs w:val="28"/>
        </w:rPr>
        <w:t>Совет отделений, который решае</w:t>
      </w:r>
      <w:r w:rsidRPr="00DD0C3D">
        <w:rPr>
          <w:rFonts w:ascii="Times New Roman" w:hAnsi="Times New Roman" w:cs="Times New Roman"/>
          <w:sz w:val="28"/>
          <w:szCs w:val="28"/>
        </w:rPr>
        <w:t>т вопросы дисциплины, успеваемости, посещаемости студентами учебных занятий;</w:t>
      </w:r>
    </w:p>
    <w:p w:rsidR="00E566C7" w:rsidRPr="00DD0C3D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C3D">
        <w:rPr>
          <w:rFonts w:ascii="Times New Roman" w:hAnsi="Times New Roman" w:cs="Times New Roman"/>
          <w:sz w:val="28"/>
          <w:szCs w:val="28"/>
        </w:rPr>
        <w:t>Совет по воспитательной работе, который - содействует формированию стратегии развития и совершенствования системы воспитания. Совет взаимодействует с подразделениями Колледжа в отношении</w:t>
      </w:r>
      <w:r w:rsidR="00536019" w:rsidRPr="00DD0C3D">
        <w:rPr>
          <w:rFonts w:ascii="Times New Roman" w:hAnsi="Times New Roman" w:cs="Times New Roman"/>
          <w:sz w:val="28"/>
          <w:szCs w:val="28"/>
        </w:rPr>
        <w:t xml:space="preserve"> вопросов воспитания студентов</w:t>
      </w:r>
      <w:r w:rsidRPr="00DD0C3D">
        <w:rPr>
          <w:rFonts w:ascii="Times New Roman" w:hAnsi="Times New Roman" w:cs="Times New Roman"/>
          <w:sz w:val="28"/>
          <w:szCs w:val="28"/>
        </w:rPr>
        <w:t>;</w:t>
      </w:r>
    </w:p>
    <w:p w:rsidR="00E566C7" w:rsidRPr="00DD0C3D" w:rsidRDefault="00EB169A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6C7" w:rsidRPr="00DD0C3D">
        <w:rPr>
          <w:rFonts w:ascii="Times New Roman" w:hAnsi="Times New Roman" w:cs="Times New Roman"/>
          <w:sz w:val="28"/>
          <w:szCs w:val="28"/>
        </w:rPr>
        <w:t>Совет обучающихся Колледжа, который занимается вопросами досуга, участия в масштабных воспитательных мероприятиях, профилактикой правонарушений;</w:t>
      </w:r>
    </w:p>
    <w:p w:rsidR="00DD0C3D" w:rsidRDefault="00536019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0C3D">
        <w:rPr>
          <w:rFonts w:ascii="Times New Roman" w:hAnsi="Times New Roman" w:cs="Times New Roman"/>
          <w:sz w:val="28"/>
          <w:szCs w:val="28"/>
        </w:rPr>
        <w:t>Совет общежития</w:t>
      </w:r>
      <w:r w:rsidR="00E566C7" w:rsidRPr="00DD0C3D">
        <w:rPr>
          <w:rFonts w:ascii="Times New Roman" w:hAnsi="Times New Roman" w:cs="Times New Roman"/>
          <w:sz w:val="28"/>
          <w:szCs w:val="28"/>
        </w:rPr>
        <w:t>, которые взаимодействуют с представителями различных структурных подразделений относительно вопросов быта, досуга, правонарушений в общежитиях.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3A59" w:rsidRPr="00DD0C3D" w:rsidRDefault="00EB169A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E566C7" w:rsidRPr="00DD0C3D">
        <w:rPr>
          <w:rFonts w:ascii="Times New Roman" w:hAnsi="Times New Roman" w:cs="Times New Roman"/>
          <w:sz w:val="28"/>
          <w:szCs w:val="28"/>
        </w:rPr>
        <w:t>Колл</w:t>
      </w:r>
      <w:r w:rsidR="00536019" w:rsidRPr="00DD0C3D">
        <w:rPr>
          <w:rFonts w:ascii="Times New Roman" w:hAnsi="Times New Roman" w:cs="Times New Roman"/>
          <w:sz w:val="28"/>
          <w:szCs w:val="28"/>
        </w:rPr>
        <w:t>ектив Колледжа - это студенты</w:t>
      </w:r>
      <w:r w:rsidR="00E566C7" w:rsidRPr="00DD0C3D">
        <w:rPr>
          <w:rFonts w:ascii="Times New Roman" w:hAnsi="Times New Roman" w:cs="Times New Roman"/>
          <w:sz w:val="28"/>
          <w:szCs w:val="28"/>
        </w:rPr>
        <w:t>, преподаватели, сотрудники, объединенные общей целью, общей деятельностью, отношениями сотрудничества, творчества. В центре внимания всего коллектива - создание условий для подготовки квалифицированных рабочих и специалистов среднего звена,</w:t>
      </w:r>
      <w:r w:rsidR="00536019" w:rsidRPr="00DD0C3D">
        <w:rPr>
          <w:rFonts w:ascii="Times New Roman" w:hAnsi="Times New Roman" w:cs="Times New Roman"/>
          <w:sz w:val="28"/>
          <w:szCs w:val="28"/>
        </w:rPr>
        <w:t xml:space="preserve"> востребованных  на рынке труда.</w:t>
      </w:r>
    </w:p>
    <w:p w:rsidR="00326951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В своей работе администрация, структурные подразделения, сотруд</w:t>
      </w:r>
      <w:r w:rsidR="00536019" w:rsidRPr="00DD0C3D">
        <w:rPr>
          <w:rFonts w:ascii="Times New Roman" w:hAnsi="Times New Roman" w:cs="Times New Roman"/>
          <w:sz w:val="28"/>
          <w:szCs w:val="28"/>
        </w:rPr>
        <w:t>ники, преподаватели и  студенты</w:t>
      </w:r>
      <w:r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="00663A59" w:rsidRPr="00DD0C3D">
        <w:rPr>
          <w:rFonts w:ascii="Times New Roman" w:hAnsi="Times New Roman" w:cs="Times New Roman"/>
          <w:sz w:val="28"/>
          <w:szCs w:val="28"/>
        </w:rPr>
        <w:t xml:space="preserve">  </w:t>
      </w:r>
      <w:r w:rsidRPr="00DD0C3D">
        <w:rPr>
          <w:rFonts w:ascii="Times New Roman" w:hAnsi="Times New Roman" w:cs="Times New Roman"/>
          <w:sz w:val="28"/>
          <w:szCs w:val="28"/>
        </w:rPr>
        <w:t xml:space="preserve">руководствуются соответствующими положениями Колледжа. </w:t>
      </w:r>
    </w:p>
    <w:p w:rsidR="00E566C7" w:rsidRPr="00DD0C3D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Перечень функциональных обязанностей должностных лиц и вверенных им подразделений определен положениями, должностными инструкциями и приказами директора.</w:t>
      </w:r>
    </w:p>
    <w:p w:rsidR="00E566C7" w:rsidRPr="00DD0C3D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Делопроизводство в Колледже ведется в соответствии с требованиями нормативных актов. Имеется вся необходимая нормативная документация, приказы, распоряжения, ведется учет бланков строгой отчетности. Организована система контроля над исполнением приказов и распоряжений. Внутренний контроль осуществляется заместителями директора, заведующими отделений, руководителями структурных подразделений. Еженедельно проводятся административные совещания при директоре, где обсуждаются текущие вопросы образовательного процесса, перспективного направления по совершенствованию учебно-воспитательной работы, вопросы по модернизации материально</w:t>
      </w:r>
      <w:r w:rsidR="00536019" w:rsidRPr="00DD0C3D">
        <w:rPr>
          <w:rFonts w:ascii="Times New Roman" w:hAnsi="Times New Roman" w:cs="Times New Roman"/>
          <w:sz w:val="28"/>
          <w:szCs w:val="28"/>
        </w:rPr>
        <w:t>-</w:t>
      </w:r>
      <w:r w:rsidRPr="00DD0C3D">
        <w:rPr>
          <w:rFonts w:ascii="Times New Roman" w:hAnsi="Times New Roman" w:cs="Times New Roman"/>
          <w:sz w:val="28"/>
          <w:szCs w:val="28"/>
        </w:rPr>
        <w:softHyphen/>
        <w:t>технической базы Колледжа.</w:t>
      </w:r>
    </w:p>
    <w:p w:rsidR="00E566C7" w:rsidRPr="00DD0C3D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Система управления предусматривает четкое взаимодействие подразделений</w:t>
      </w:r>
    </w:p>
    <w:p w:rsidR="00E566C7" w:rsidRPr="00DD0C3D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колледжа при решении задач организации и проведения образовательного процесса.</w:t>
      </w:r>
    </w:p>
    <w:p w:rsidR="00E566C7" w:rsidRPr="00DD0C3D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Она обеспечивается сводным планированием работы Колледжа, наличием</w:t>
      </w:r>
    </w:p>
    <w:p w:rsidR="00E566C7" w:rsidRPr="00DD0C3D" w:rsidRDefault="00E566C7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отработанных положений функций структурных подразделений, должностных</w:t>
      </w:r>
    </w:p>
    <w:p w:rsidR="00536019" w:rsidRPr="00DD0C3D" w:rsidRDefault="00536019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инструкций руководителей подразделений, сложившейся системой контроля и сбора информации, коллегиальностью оценки эффективности принятых решений и полученных результатов.</w:t>
      </w:r>
    </w:p>
    <w:p w:rsidR="00536019" w:rsidRPr="00DD0C3D" w:rsidRDefault="00536019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DD0C3D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Pr="00DD0C3D">
        <w:rPr>
          <w:rFonts w:ascii="Times New Roman" w:hAnsi="Times New Roman" w:cs="Times New Roman"/>
          <w:sz w:val="28"/>
          <w:szCs w:val="28"/>
        </w:rPr>
        <w:t>управления  соответствует</w:t>
      </w:r>
      <w:proofErr w:type="gramEnd"/>
      <w:r w:rsidRPr="00DD0C3D">
        <w:rPr>
          <w:rFonts w:ascii="Times New Roman" w:hAnsi="Times New Roman" w:cs="Times New Roman"/>
          <w:sz w:val="28"/>
          <w:szCs w:val="28"/>
        </w:rPr>
        <w:t xml:space="preserve"> уставным требованиям.</w:t>
      </w:r>
    </w:p>
    <w:p w:rsidR="00536019" w:rsidRPr="00DD0C3D" w:rsidRDefault="00536019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Собственная нормативная и организационно - распорядительная документация соответствует действующему законодательству и Уставу. Взаимодействие структурных подразделений осуществляется на основе нормативно-правовой документации.</w:t>
      </w:r>
    </w:p>
    <w:p w:rsidR="00536019" w:rsidRPr="00DD0C3D" w:rsidRDefault="00536019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</w:p>
    <w:p w:rsidR="00536019" w:rsidRPr="00DD0C3D" w:rsidRDefault="00494C5C" w:rsidP="003B66ED">
      <w:pPr>
        <w:spacing w:after="0"/>
        <w:ind w:left="1134" w:right="852" w:hanging="1134"/>
        <w:rPr>
          <w:rFonts w:ascii="Times New Roman" w:hAnsi="Times New Roman" w:cs="Times New Roman"/>
          <w:b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169A" w:rsidRPr="00DD0C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2CA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D0C3D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="007F3FD1" w:rsidRPr="00DD0C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0C3D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536019" w:rsidRPr="00DD0C3D" w:rsidRDefault="00536019" w:rsidP="003B66ED">
      <w:pPr>
        <w:spacing w:after="0"/>
        <w:ind w:left="1134" w:right="852" w:hanging="1134"/>
        <w:rPr>
          <w:rFonts w:ascii="Times New Roman" w:hAnsi="Times New Roman" w:cs="Times New Roman"/>
          <w:sz w:val="28"/>
          <w:szCs w:val="28"/>
        </w:rPr>
      </w:pPr>
    </w:p>
    <w:p w:rsidR="006365BF" w:rsidRDefault="006365BF" w:rsidP="002D3667">
      <w:pPr>
        <w:autoSpaceDE w:val="0"/>
        <w:autoSpaceDN w:val="0"/>
        <w:adjustRightInd w:val="0"/>
        <w:spacing w:before="5" w:after="322" w:line="31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в соответствии с действующей лицензией реализует следующие профессиональные образовательные программы:</w:t>
      </w:r>
    </w:p>
    <w:p w:rsidR="0046590B" w:rsidRPr="00DD0C3D" w:rsidRDefault="0046590B" w:rsidP="0046590B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33.02.01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Фармация</w:t>
      </w:r>
    </w:p>
    <w:p w:rsidR="0046590B" w:rsidRPr="00DD0C3D" w:rsidRDefault="0046590B" w:rsidP="0046590B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35.02.15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Кинология</w:t>
      </w:r>
    </w:p>
    <w:p w:rsidR="0046590B" w:rsidRPr="00DD0C3D" w:rsidRDefault="0046590B" w:rsidP="0046590B">
      <w:pPr>
        <w:widowControl w:val="0"/>
        <w:numPr>
          <w:ilvl w:val="0"/>
          <w:numId w:val="55"/>
        </w:numPr>
        <w:shd w:val="clear" w:color="auto" w:fill="FFFFFF" w:themeFill="background1"/>
        <w:spacing w:after="0" w:line="240" w:lineRule="auto"/>
        <w:ind w:left="1134" w:right="8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36.02.01 Ветеринария</w:t>
      </w:r>
    </w:p>
    <w:p w:rsidR="006365BF" w:rsidRPr="00DD0C3D" w:rsidRDefault="006365BF" w:rsidP="002D3667">
      <w:pPr>
        <w:autoSpaceDE w:val="0"/>
        <w:autoSpaceDN w:val="0"/>
        <w:adjustRightInd w:val="0"/>
        <w:spacing w:before="139"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документами, регламентирующими учебный процесс по каждой реализуемой профессиональной образовательной программе, являются: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рабочие учебные планы по специальностям;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график учебного процесса;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рабочие программы изучаемых дисциплин;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календарно-тематические планы;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рабочие программы производственной, преддипломной практики;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программы государственной итоговой аттестации;</w:t>
      </w:r>
    </w:p>
    <w:p w:rsidR="00663A59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- учебно-методическое сопровождение учебных дисциплин.</w:t>
      </w:r>
    </w:p>
    <w:p w:rsidR="0046590B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Рабочие учебные планы разработаны в соответ</w:t>
      </w:r>
      <w:r w:rsidR="00326951">
        <w:rPr>
          <w:rFonts w:ascii="Times New Roman" w:hAnsi="Times New Roman" w:cs="Times New Roman"/>
          <w:sz w:val="28"/>
          <w:szCs w:val="28"/>
        </w:rPr>
        <w:t xml:space="preserve">ствии с </w:t>
      </w:r>
      <w:proofErr w:type="gramStart"/>
      <w:r w:rsidR="00326951">
        <w:rPr>
          <w:rFonts w:ascii="Times New Roman" w:hAnsi="Times New Roman" w:cs="Times New Roman"/>
          <w:sz w:val="28"/>
          <w:szCs w:val="28"/>
        </w:rPr>
        <w:t xml:space="preserve">требованиями  </w:t>
      </w:r>
      <w:r w:rsidRPr="00DD0C3D"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 w:rsidRPr="00DD0C3D">
        <w:rPr>
          <w:rFonts w:ascii="Times New Roman" w:hAnsi="Times New Roman" w:cs="Times New Roman"/>
          <w:sz w:val="28"/>
          <w:szCs w:val="28"/>
        </w:rPr>
        <w:t xml:space="preserve"> СПО по специальностям и рекомендациями Минобразования</w:t>
      </w:r>
      <w:r w:rsidR="0046590B">
        <w:rPr>
          <w:rFonts w:ascii="Times New Roman" w:hAnsi="Times New Roman" w:cs="Times New Roman"/>
          <w:sz w:val="28"/>
          <w:szCs w:val="28"/>
        </w:rPr>
        <w:t>.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График учебного процесса составлен в соответствии с типовым графиком, с учётом предложений предприятий, предоставляющих базы для прохождения практик.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В календарно-тематических планах отражены - вид занятия, объём самостоятельной аудиторной и внеаудиторной работы студентов, комплекс средств обучения.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Распределение вариативной части учебного плана согласовывается с работодателями, учитывалась специфика региона, отрасли, предприятия по каждой специальности.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На занятиях используются такие образовательные технологии как </w:t>
      </w:r>
      <w:r w:rsidR="00DF7CB3">
        <w:rPr>
          <w:rFonts w:ascii="Times New Roman" w:hAnsi="Times New Roman" w:cs="Times New Roman"/>
          <w:sz w:val="28"/>
          <w:szCs w:val="28"/>
        </w:rPr>
        <w:t>личностно ориентированно</w:t>
      </w:r>
      <w:r w:rsidR="00DF7CB3" w:rsidRPr="00DD0C3D">
        <w:rPr>
          <w:rFonts w:ascii="Times New Roman" w:hAnsi="Times New Roman" w:cs="Times New Roman"/>
          <w:sz w:val="28"/>
          <w:szCs w:val="28"/>
        </w:rPr>
        <w:t>е</w:t>
      </w:r>
      <w:r w:rsidRPr="00DD0C3D">
        <w:rPr>
          <w:rFonts w:ascii="Times New Roman" w:hAnsi="Times New Roman" w:cs="Times New Roman"/>
          <w:sz w:val="28"/>
          <w:szCs w:val="28"/>
        </w:rPr>
        <w:t xml:space="preserve"> обучение, проблемное обучение, тестовы</w:t>
      </w:r>
      <w:r w:rsidR="00326951">
        <w:rPr>
          <w:rFonts w:ascii="Times New Roman" w:hAnsi="Times New Roman" w:cs="Times New Roman"/>
          <w:sz w:val="28"/>
          <w:szCs w:val="28"/>
        </w:rPr>
        <w:t>е формы контроля знаний</w:t>
      </w:r>
      <w:r w:rsidRPr="00DD0C3D">
        <w:rPr>
          <w:rFonts w:ascii="Times New Roman" w:hAnsi="Times New Roman" w:cs="Times New Roman"/>
          <w:sz w:val="28"/>
          <w:szCs w:val="28"/>
          <w:lang w:eastAsia="ru-RU" w:bidi="ru-RU"/>
        </w:rPr>
        <w:t>, метод проектов, уроки с использованием</w:t>
      </w:r>
      <w:r w:rsidRPr="00DD0C3D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 (</w:t>
      </w:r>
      <w:proofErr w:type="spellStart"/>
      <w:r w:rsidRPr="00DD0C3D">
        <w:rPr>
          <w:rFonts w:ascii="Times New Roman" w:hAnsi="Times New Roman" w:cs="Times New Roman"/>
          <w:sz w:val="28"/>
          <w:szCs w:val="28"/>
        </w:rPr>
        <w:t>ЭОРов</w:t>
      </w:r>
      <w:proofErr w:type="spellEnd"/>
      <w:r w:rsidRPr="00DD0C3D">
        <w:rPr>
          <w:rFonts w:ascii="Times New Roman" w:hAnsi="Times New Roman" w:cs="Times New Roman"/>
          <w:sz w:val="28"/>
          <w:szCs w:val="28"/>
        </w:rPr>
        <w:t>), лабораторные и практические работы с использованием электронных учебников, ИНТЕРНЕТА, кейс-метод, обучение в сотрудничестве, разно</w:t>
      </w:r>
      <w:r w:rsidR="00326951">
        <w:rPr>
          <w:rFonts w:ascii="Times New Roman" w:hAnsi="Times New Roman" w:cs="Times New Roman"/>
          <w:sz w:val="28"/>
          <w:szCs w:val="28"/>
        </w:rPr>
        <w:t>-</w:t>
      </w:r>
      <w:r w:rsidRPr="00DD0C3D">
        <w:rPr>
          <w:rFonts w:ascii="Times New Roman" w:hAnsi="Times New Roman" w:cs="Times New Roman"/>
          <w:sz w:val="28"/>
          <w:szCs w:val="28"/>
        </w:rPr>
        <w:t>уровневое обучение, проведение бинарных уроков.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Все реализуемые учебные программы имеют практическую направленность.</w:t>
      </w:r>
    </w:p>
    <w:p w:rsidR="006365BF" w:rsidRP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Преподаватели колледжа</w:t>
      </w:r>
      <w:r w:rsidRPr="00DD0C3D">
        <w:rPr>
          <w:rFonts w:ascii="Times New Roman" w:hAnsi="Times New Roman" w:cs="Times New Roman"/>
          <w:sz w:val="28"/>
          <w:szCs w:val="28"/>
        </w:rPr>
        <w:tab/>
        <w:t>создали  презентации по учебным  дисциплинам специальностей «Ветеринария», «Кинолог</w:t>
      </w:r>
      <w:r w:rsidR="00284674" w:rsidRPr="00DD0C3D">
        <w:rPr>
          <w:rFonts w:ascii="Times New Roman" w:hAnsi="Times New Roman" w:cs="Times New Roman"/>
          <w:sz w:val="28"/>
          <w:szCs w:val="28"/>
        </w:rPr>
        <w:t>ия»</w:t>
      </w:r>
      <w:r w:rsidR="00326951">
        <w:rPr>
          <w:rFonts w:ascii="Times New Roman" w:hAnsi="Times New Roman" w:cs="Times New Roman"/>
          <w:sz w:val="28"/>
          <w:szCs w:val="28"/>
        </w:rPr>
        <w:t>,  «Фармация».</w:t>
      </w:r>
    </w:p>
    <w:p w:rsidR="00DD0C3D" w:rsidRDefault="006365BF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Подготовка к дипломному и курсовому проектированию проходит в компьютерных классах. В   читальном зале колледжа имеются компьютеры с выходом в Интернет, где студенты могут заниматься самоподготовкой. </w:t>
      </w:r>
    </w:p>
    <w:p w:rsidR="006365BF" w:rsidRPr="00DD0C3D" w:rsidRDefault="006365BF" w:rsidP="003B66ED">
      <w:pPr>
        <w:spacing w:after="0"/>
        <w:ind w:left="1134" w:right="852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Компьютерная техника широко используется при подготовке рефератов, докладов, выступлений на уроках и т.д.</w:t>
      </w:r>
    </w:p>
    <w:p w:rsidR="001928D1" w:rsidRPr="00DD0C3D" w:rsidRDefault="001928D1" w:rsidP="003B66ED">
      <w:pPr>
        <w:widowControl w:val="0"/>
        <w:autoSpaceDE w:val="0"/>
        <w:autoSpaceDN w:val="0"/>
        <w:adjustRightInd w:val="0"/>
        <w:spacing w:after="0" w:line="240" w:lineRule="auto"/>
        <w:ind w:left="1134" w:right="8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8D1" w:rsidRPr="00DD0C3D" w:rsidRDefault="001928D1" w:rsidP="002D3667">
      <w:pPr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lastRenderedPageBreak/>
        <w:t>Общая численность студентов по оч</w:t>
      </w:r>
      <w:r w:rsidR="00326951">
        <w:rPr>
          <w:rFonts w:ascii="Times New Roman" w:hAnsi="Times New Roman" w:cs="Times New Roman"/>
          <w:sz w:val="28"/>
          <w:szCs w:val="28"/>
        </w:rPr>
        <w:t xml:space="preserve">ной форме обучения </w:t>
      </w:r>
      <w:r w:rsidR="0046590B">
        <w:rPr>
          <w:rFonts w:ascii="Times New Roman" w:hAnsi="Times New Roman" w:cs="Times New Roman"/>
          <w:sz w:val="28"/>
          <w:szCs w:val="28"/>
        </w:rPr>
        <w:t>на 01.04.2016 г. составляет - 410</w:t>
      </w:r>
      <w:r w:rsidRPr="00DD0C3D">
        <w:rPr>
          <w:rFonts w:ascii="Times New Roman" w:hAnsi="Times New Roman" w:cs="Times New Roman"/>
          <w:sz w:val="28"/>
          <w:szCs w:val="28"/>
        </w:rPr>
        <w:t xml:space="preserve"> студентов, </w:t>
      </w:r>
      <w:r w:rsidR="0046590B">
        <w:rPr>
          <w:rFonts w:ascii="Times New Roman" w:hAnsi="Times New Roman" w:cs="Times New Roman"/>
          <w:sz w:val="28"/>
          <w:szCs w:val="28"/>
        </w:rPr>
        <w:t xml:space="preserve">в том числе по в/бюджету – </w:t>
      </w:r>
      <w:proofErr w:type="gramStart"/>
      <w:r w:rsidR="0046590B">
        <w:rPr>
          <w:rFonts w:ascii="Times New Roman" w:hAnsi="Times New Roman" w:cs="Times New Roman"/>
          <w:sz w:val="28"/>
          <w:szCs w:val="28"/>
        </w:rPr>
        <w:t xml:space="preserve">202,  </w:t>
      </w:r>
      <w:r w:rsidRPr="00DD0C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D0C3D">
        <w:rPr>
          <w:rFonts w:ascii="Times New Roman" w:hAnsi="Times New Roman" w:cs="Times New Roman"/>
          <w:sz w:val="28"/>
          <w:szCs w:val="28"/>
        </w:rPr>
        <w:t xml:space="preserve"> ни</w:t>
      </w:r>
      <w:r w:rsidR="00326951">
        <w:rPr>
          <w:rFonts w:ascii="Times New Roman" w:hAnsi="Times New Roman" w:cs="Times New Roman"/>
          <w:sz w:val="28"/>
          <w:szCs w:val="28"/>
        </w:rPr>
        <w:t xml:space="preserve">х по очной форме обучения  - </w:t>
      </w:r>
      <w:r w:rsidR="0046590B">
        <w:rPr>
          <w:rFonts w:ascii="Times New Roman" w:hAnsi="Times New Roman" w:cs="Times New Roman"/>
          <w:sz w:val="28"/>
          <w:szCs w:val="28"/>
        </w:rPr>
        <w:t xml:space="preserve">200 в том числе по в/бюджету – 44, </w:t>
      </w:r>
      <w:r w:rsidR="00326951">
        <w:rPr>
          <w:rFonts w:ascii="Times New Roman" w:hAnsi="Times New Roman" w:cs="Times New Roman"/>
          <w:sz w:val="28"/>
          <w:szCs w:val="28"/>
        </w:rPr>
        <w:t xml:space="preserve">по заочной форме обучения </w:t>
      </w:r>
      <w:r w:rsidR="0046590B">
        <w:rPr>
          <w:rFonts w:ascii="Times New Roman" w:hAnsi="Times New Roman" w:cs="Times New Roman"/>
          <w:sz w:val="28"/>
          <w:szCs w:val="28"/>
        </w:rPr>
        <w:t>-28,</w:t>
      </w:r>
      <w:r w:rsidR="0046590B" w:rsidRPr="0046590B">
        <w:rPr>
          <w:rFonts w:ascii="Times New Roman" w:hAnsi="Times New Roman" w:cs="Times New Roman"/>
          <w:sz w:val="28"/>
          <w:szCs w:val="28"/>
        </w:rPr>
        <w:t xml:space="preserve"> </w:t>
      </w:r>
      <w:r w:rsidR="0046590B">
        <w:rPr>
          <w:rFonts w:ascii="Times New Roman" w:hAnsi="Times New Roman" w:cs="Times New Roman"/>
          <w:sz w:val="28"/>
          <w:szCs w:val="28"/>
        </w:rPr>
        <w:t>в том числе по в/бюджету –17,  по очно-заочной форме - 182</w:t>
      </w:r>
      <w:r w:rsidRPr="00DD0C3D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46590B">
        <w:rPr>
          <w:rFonts w:ascii="Times New Roman" w:hAnsi="Times New Roman" w:cs="Times New Roman"/>
          <w:sz w:val="28"/>
          <w:szCs w:val="28"/>
        </w:rPr>
        <w:t xml:space="preserve">, </w:t>
      </w:r>
      <w:r w:rsidR="0046590B" w:rsidRPr="0046590B">
        <w:rPr>
          <w:rFonts w:ascii="Times New Roman" w:hAnsi="Times New Roman" w:cs="Times New Roman"/>
          <w:sz w:val="28"/>
          <w:szCs w:val="28"/>
        </w:rPr>
        <w:t xml:space="preserve"> </w:t>
      </w:r>
      <w:r w:rsidR="0046590B">
        <w:rPr>
          <w:rFonts w:ascii="Times New Roman" w:hAnsi="Times New Roman" w:cs="Times New Roman"/>
          <w:sz w:val="28"/>
          <w:szCs w:val="28"/>
        </w:rPr>
        <w:t>в том числе по в/бюджету –150.</w:t>
      </w:r>
    </w:p>
    <w:p w:rsidR="00284674" w:rsidRPr="00DD0C3D" w:rsidRDefault="0046590B" w:rsidP="002D3667">
      <w:pPr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1928D1" w:rsidRPr="00DD0C3D">
        <w:rPr>
          <w:rFonts w:ascii="Times New Roman" w:hAnsi="Times New Roman" w:cs="Times New Roman"/>
          <w:sz w:val="28"/>
          <w:szCs w:val="28"/>
        </w:rPr>
        <w:t xml:space="preserve"> студентам назначена государственная академичес</w:t>
      </w:r>
      <w:r>
        <w:rPr>
          <w:rFonts w:ascii="Times New Roman" w:hAnsi="Times New Roman" w:cs="Times New Roman"/>
          <w:sz w:val="28"/>
          <w:szCs w:val="28"/>
        </w:rPr>
        <w:t>кая стипендия, что составляет 28,7</w:t>
      </w:r>
      <w:r w:rsidR="001928D1" w:rsidRPr="00DD0C3D">
        <w:rPr>
          <w:rFonts w:ascii="Times New Roman" w:hAnsi="Times New Roman" w:cs="Times New Roman"/>
          <w:sz w:val="28"/>
          <w:szCs w:val="28"/>
        </w:rPr>
        <w:t xml:space="preserve"> % от общей численности студентов очной формы обучения.</w:t>
      </w:r>
    </w:p>
    <w:p w:rsidR="006D3585" w:rsidRPr="00DD0C3D" w:rsidRDefault="00947979" w:rsidP="002D3667">
      <w:pPr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студента</w:t>
      </w:r>
      <w:r w:rsidR="006D3585" w:rsidRPr="00DD0C3D">
        <w:rPr>
          <w:rFonts w:ascii="Times New Roman" w:hAnsi="Times New Roman" w:cs="Times New Roman"/>
          <w:sz w:val="28"/>
          <w:szCs w:val="28"/>
        </w:rPr>
        <w:t xml:space="preserve"> получают социаль</w:t>
      </w:r>
      <w:r w:rsidR="001928D1" w:rsidRPr="00DD0C3D">
        <w:rPr>
          <w:rFonts w:ascii="Times New Roman" w:hAnsi="Times New Roman" w:cs="Times New Roman"/>
          <w:sz w:val="28"/>
          <w:szCs w:val="28"/>
        </w:rPr>
        <w:t>ную стипендию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10,4</w:t>
      </w:r>
      <w:r w:rsidR="006D3585" w:rsidRPr="00DD0C3D">
        <w:rPr>
          <w:rFonts w:ascii="Times New Roman" w:hAnsi="Times New Roman" w:cs="Times New Roman"/>
          <w:sz w:val="28"/>
          <w:szCs w:val="28"/>
        </w:rPr>
        <w:t xml:space="preserve"> % от общей численности студентов очной формы обучения.</w:t>
      </w:r>
    </w:p>
    <w:p w:rsidR="006365BF" w:rsidRPr="00DD0C3D" w:rsidRDefault="006365BF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 обучение</w:t>
      </w:r>
      <w:proofErr w:type="gramEnd"/>
      <w:r w:rsidRPr="00DD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7979" w:rsidRDefault="00947979" w:rsidP="003B66ED">
      <w:pPr>
        <w:widowControl w:val="0"/>
        <w:autoSpaceDE w:val="0"/>
        <w:autoSpaceDN w:val="0"/>
        <w:adjustRightInd w:val="0"/>
        <w:spacing w:after="0" w:line="240" w:lineRule="auto"/>
        <w:ind w:left="1134" w:right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BF" w:rsidRPr="00DD0C3D" w:rsidRDefault="006365BF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учебной практики в колледже имеется ветеринарная </w:t>
      </w:r>
      <w:r w:rsidR="004B1D92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 с животными</w:t>
      </w:r>
      <w:r w:rsidR="00947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D92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на</w:t>
      </w:r>
      <w:proofErr w:type="gram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отделении «Кинология» имеется питомник с дрессировочной площадкой для собак (вольеры для содержания и кормления собак</w:t>
      </w:r>
      <w:r w:rsidR="00284674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1D92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немецкие  </w:t>
      </w:r>
      <w:r w:rsidR="00284674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овчарки </w:t>
      </w:r>
      <w:r w:rsidR="004B1D92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</w:t>
      </w:r>
      <w:r w:rsidR="00284674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65BF" w:rsidRPr="00DD0C3D" w:rsidRDefault="006365BF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практик: студенты проходят </w:t>
      </w:r>
      <w:proofErr w:type="gram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 по</w:t>
      </w:r>
      <w:proofErr w:type="gram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договорам, заключенным с предприятиями, учреждениями, организациями:</w:t>
      </w:r>
    </w:p>
    <w:tbl>
      <w:tblPr>
        <w:tblStyle w:val="19"/>
        <w:tblW w:w="1049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947979" w:rsidRPr="00D86C8D" w:rsidTr="00947979">
        <w:trPr>
          <w:trHeight w:val="591"/>
        </w:trPr>
        <w:tc>
          <w:tcPr>
            <w:tcW w:w="10491" w:type="dxa"/>
          </w:tcPr>
          <w:p w:rsidR="00947979" w:rsidRDefault="00947979" w:rsidP="006F0946">
            <w:pPr>
              <w:ind w:left="1134" w:right="852" w:hanging="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с</w:t>
            </w:r>
            <w:r w:rsidRPr="00D86C8D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ециальности</w:t>
            </w:r>
            <w:r w:rsidRPr="00D86C8D">
              <w:rPr>
                <w:b/>
                <w:sz w:val="28"/>
                <w:szCs w:val="28"/>
              </w:rPr>
              <w:t xml:space="preserve"> 36.02.</w:t>
            </w:r>
            <w:r>
              <w:rPr>
                <w:b/>
                <w:sz w:val="28"/>
                <w:szCs w:val="28"/>
              </w:rPr>
              <w:t>01</w:t>
            </w:r>
            <w:r w:rsidRPr="00D86C8D">
              <w:rPr>
                <w:b/>
                <w:sz w:val="28"/>
                <w:szCs w:val="28"/>
              </w:rPr>
              <w:t xml:space="preserve"> Ветеринария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Pr="00DD0C3D">
              <w:rPr>
                <w:sz w:val="28"/>
                <w:szCs w:val="28"/>
              </w:rPr>
              <w:t>ГБУ  ВО</w:t>
            </w:r>
            <w:proofErr w:type="gramEnd"/>
            <w:r w:rsidR="002D3667">
              <w:rPr>
                <w:sz w:val="28"/>
                <w:szCs w:val="28"/>
              </w:rPr>
              <w:t xml:space="preserve"> </w:t>
            </w:r>
            <w:r w:rsidRPr="00DD0C3D">
              <w:rPr>
                <w:sz w:val="28"/>
                <w:szCs w:val="28"/>
              </w:rPr>
              <w:t>«</w:t>
            </w:r>
            <w:proofErr w:type="spellStart"/>
            <w:r w:rsidRPr="00DD0C3D">
              <w:rPr>
                <w:sz w:val="28"/>
                <w:szCs w:val="28"/>
              </w:rPr>
              <w:t>Дубовская</w:t>
            </w:r>
            <w:proofErr w:type="spellEnd"/>
            <w:r w:rsidRPr="00DD0C3D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онная</w:t>
            </w:r>
            <w:r w:rsidRPr="00DD0C3D">
              <w:rPr>
                <w:sz w:val="28"/>
                <w:szCs w:val="28"/>
              </w:rPr>
              <w:t xml:space="preserve"> СББЖ» г. Дубовка, Волгоградская область.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ГБУ ВО «</w:t>
            </w:r>
            <w:proofErr w:type="spellStart"/>
            <w:r>
              <w:rPr>
                <w:sz w:val="28"/>
                <w:szCs w:val="28"/>
              </w:rPr>
              <w:t>Чернышковская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DD0C3D">
              <w:rPr>
                <w:sz w:val="28"/>
                <w:szCs w:val="28"/>
              </w:rPr>
              <w:t xml:space="preserve"> рай СББЖ» Волгоградская область.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ГБУ ВО «</w:t>
            </w:r>
            <w:proofErr w:type="spellStart"/>
            <w:r>
              <w:rPr>
                <w:sz w:val="28"/>
                <w:szCs w:val="28"/>
              </w:rPr>
              <w:t>Клетская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DD0C3D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онная</w:t>
            </w:r>
            <w:r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ГБУ ВО «</w:t>
            </w:r>
            <w:proofErr w:type="spellStart"/>
            <w:r>
              <w:rPr>
                <w:sz w:val="28"/>
                <w:szCs w:val="28"/>
              </w:rPr>
              <w:t>Иловлинская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DD0C3D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онная</w:t>
            </w:r>
            <w:r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ГБУ ВО «</w:t>
            </w:r>
            <w:proofErr w:type="spellStart"/>
            <w:r>
              <w:rPr>
                <w:sz w:val="28"/>
                <w:szCs w:val="28"/>
              </w:rPr>
              <w:t>Фроловская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DD0C3D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онная</w:t>
            </w:r>
            <w:r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ГБУ ВО «Еланская  </w:t>
            </w:r>
            <w:r w:rsidRPr="00DD0C3D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онная</w:t>
            </w:r>
            <w:r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947979" w:rsidRPr="00D86C8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D86C8D">
              <w:rPr>
                <w:sz w:val="28"/>
                <w:szCs w:val="28"/>
              </w:rPr>
              <w:t>ЗАО «Агрофирма «Восток» Николаевский р-н, Волгоградская область</w:t>
            </w:r>
          </w:p>
          <w:p w:rsidR="00947979" w:rsidRPr="00D86C8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D86C8D">
              <w:rPr>
                <w:sz w:val="28"/>
                <w:szCs w:val="28"/>
              </w:rPr>
              <w:t>ООО   «Топ</w:t>
            </w:r>
            <w:r>
              <w:rPr>
                <w:sz w:val="28"/>
                <w:szCs w:val="28"/>
              </w:rPr>
              <w:t xml:space="preserve"> </w:t>
            </w:r>
            <w:r w:rsidRPr="00D86C8D">
              <w:rPr>
                <w:sz w:val="28"/>
                <w:szCs w:val="28"/>
              </w:rPr>
              <w:t>Агро», г.</w:t>
            </w:r>
            <w:r>
              <w:rPr>
                <w:sz w:val="28"/>
                <w:szCs w:val="28"/>
              </w:rPr>
              <w:t xml:space="preserve"> </w:t>
            </w:r>
            <w:r w:rsidRPr="00D86C8D">
              <w:rPr>
                <w:sz w:val="28"/>
                <w:szCs w:val="28"/>
              </w:rPr>
              <w:t>Волгоград.</w:t>
            </w:r>
          </w:p>
          <w:p w:rsidR="00947979" w:rsidRPr="00D86C8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D86C8D">
              <w:rPr>
                <w:sz w:val="28"/>
                <w:szCs w:val="28"/>
              </w:rPr>
              <w:t>КХК АО «</w:t>
            </w:r>
            <w:proofErr w:type="spellStart"/>
            <w:r w:rsidRPr="00D86C8D">
              <w:rPr>
                <w:sz w:val="28"/>
                <w:szCs w:val="28"/>
              </w:rPr>
              <w:t>Краснодонское</w:t>
            </w:r>
            <w:proofErr w:type="spellEnd"/>
            <w:r w:rsidRPr="00D86C8D">
              <w:rPr>
                <w:sz w:val="28"/>
                <w:szCs w:val="28"/>
              </w:rPr>
              <w:t xml:space="preserve">»   </w:t>
            </w:r>
            <w:proofErr w:type="spellStart"/>
            <w:r w:rsidRPr="00D86C8D">
              <w:rPr>
                <w:sz w:val="28"/>
                <w:szCs w:val="28"/>
              </w:rPr>
              <w:t>Иловлинский</w:t>
            </w:r>
            <w:proofErr w:type="spellEnd"/>
            <w:r w:rsidRPr="00D86C8D">
              <w:rPr>
                <w:sz w:val="28"/>
                <w:szCs w:val="28"/>
              </w:rPr>
              <w:t xml:space="preserve"> район Волгоградская область</w:t>
            </w:r>
          </w:p>
        </w:tc>
      </w:tr>
      <w:tr w:rsidR="00947979" w:rsidRPr="00DD0C3D" w:rsidTr="00947979">
        <w:tc>
          <w:tcPr>
            <w:tcW w:w="10491" w:type="dxa"/>
          </w:tcPr>
          <w:p w:rsidR="00947979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ООО  «</w:t>
            </w:r>
            <w:proofErr w:type="spellStart"/>
            <w:r>
              <w:rPr>
                <w:sz w:val="28"/>
                <w:szCs w:val="28"/>
              </w:rPr>
              <w:t>Агропромкомбинат</w:t>
            </w:r>
            <w:proofErr w:type="spellEnd"/>
            <w:r>
              <w:rPr>
                <w:sz w:val="28"/>
                <w:szCs w:val="28"/>
              </w:rPr>
              <w:t xml:space="preserve">   Михайловский»</w:t>
            </w:r>
          </w:p>
          <w:p w:rsidR="00947979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Сеть ветеринарных аптек и клиник доктора Чулковой</w:t>
            </w:r>
          </w:p>
          <w:p w:rsidR="00947979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И.П. Лакеева И.К. ВВЦ хирургии и травматологии г. Волгоград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ООО «</w:t>
            </w:r>
            <w:proofErr w:type="spellStart"/>
            <w:r>
              <w:rPr>
                <w:sz w:val="28"/>
                <w:szCs w:val="28"/>
              </w:rPr>
              <w:t>Зоодрузья</w:t>
            </w:r>
            <w:proofErr w:type="spellEnd"/>
            <w:r>
              <w:rPr>
                <w:sz w:val="28"/>
                <w:szCs w:val="28"/>
              </w:rPr>
              <w:t>» г. Волгоград</w:t>
            </w:r>
          </w:p>
        </w:tc>
      </w:tr>
      <w:tr w:rsidR="00947979" w:rsidRPr="00DD0C3D" w:rsidTr="00947979">
        <w:tc>
          <w:tcPr>
            <w:tcW w:w="10491" w:type="dxa"/>
          </w:tcPr>
          <w:p w:rsidR="00947979" w:rsidRDefault="00947979" w:rsidP="006F0946">
            <w:pPr>
              <w:ind w:left="1134" w:right="852" w:hanging="1134"/>
              <w:rPr>
                <w:b/>
                <w:sz w:val="28"/>
                <w:szCs w:val="28"/>
              </w:rPr>
            </w:pPr>
          </w:p>
          <w:p w:rsidR="00947979" w:rsidRDefault="00947979" w:rsidP="006F0946">
            <w:pPr>
              <w:ind w:left="1134" w:right="852" w:hanging="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с</w:t>
            </w:r>
            <w:r w:rsidRPr="00D86C8D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ециальности    35</w:t>
            </w:r>
            <w:r w:rsidRPr="00D86C8D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15</w:t>
            </w:r>
            <w:r w:rsidRPr="00D86C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Кинология</w:t>
            </w:r>
          </w:p>
          <w:p w:rsidR="00947979" w:rsidRPr="00D30F3A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 xml:space="preserve">1. Питомник  «Корона </w:t>
            </w:r>
            <w:proofErr w:type="spellStart"/>
            <w:r w:rsidRPr="00D30F3A">
              <w:rPr>
                <w:sz w:val="28"/>
                <w:szCs w:val="28"/>
              </w:rPr>
              <w:t>Меджик</w:t>
            </w:r>
            <w:proofErr w:type="spellEnd"/>
            <w:r w:rsidRPr="00D30F3A">
              <w:rPr>
                <w:sz w:val="28"/>
                <w:szCs w:val="28"/>
              </w:rPr>
              <w:t xml:space="preserve"> Стар» г. Волгоград</w:t>
            </w:r>
          </w:p>
          <w:p w:rsidR="00947979" w:rsidRDefault="00947979" w:rsidP="006F0946">
            <w:pPr>
              <w:ind w:left="2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Волгоградский городской клуб служебного собаководства  «Лига кинологов» г. Волгоград</w:t>
            </w:r>
          </w:p>
          <w:p w:rsidR="00947979" w:rsidRPr="00DD0C3D" w:rsidRDefault="00947979" w:rsidP="006F0946">
            <w:pPr>
              <w:ind w:left="2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ОО «Волгоградский Областной Кинологический центр» г. Волгоград</w:t>
            </w:r>
          </w:p>
          <w:p w:rsidR="00947979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Краснослободский</w:t>
            </w:r>
            <w:proofErr w:type="spellEnd"/>
            <w:r>
              <w:rPr>
                <w:sz w:val="28"/>
                <w:szCs w:val="28"/>
              </w:rPr>
              <w:t xml:space="preserve"> ПСО МЧС России г. Волгоград</w:t>
            </w:r>
          </w:p>
          <w:p w:rsidR="00947979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ИП. Землянов О.Н.</w:t>
            </w:r>
          </w:p>
          <w:p w:rsidR="00947979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ЦКС ГУ МВД России по Волгоградской области</w:t>
            </w:r>
          </w:p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7.Отдел МВД России по  Дубовскому району</w:t>
            </w:r>
          </w:p>
        </w:tc>
      </w:tr>
      <w:tr w:rsidR="00947979" w:rsidRPr="00DD0C3D" w:rsidTr="00947979">
        <w:tc>
          <w:tcPr>
            <w:tcW w:w="10491" w:type="dxa"/>
          </w:tcPr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</w:p>
        </w:tc>
      </w:tr>
      <w:tr w:rsidR="00947979" w:rsidRPr="00DD0C3D" w:rsidTr="00947979">
        <w:tc>
          <w:tcPr>
            <w:tcW w:w="10491" w:type="dxa"/>
          </w:tcPr>
          <w:p w:rsidR="00947979" w:rsidRDefault="00947979" w:rsidP="006F0946">
            <w:pPr>
              <w:ind w:left="1134" w:right="852" w:hanging="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с</w:t>
            </w:r>
            <w:r w:rsidRPr="00D86C8D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ециальности 33.02.01</w:t>
            </w:r>
            <w:r w:rsidRPr="00D86C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Фармация</w:t>
            </w:r>
          </w:p>
          <w:p w:rsidR="00947979" w:rsidRPr="00D30F3A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30F3A">
              <w:rPr>
                <w:sz w:val="28"/>
                <w:szCs w:val="28"/>
              </w:rPr>
              <w:t>МУП « Фармация»</w:t>
            </w:r>
          </w:p>
          <w:p w:rsidR="00947979" w:rsidRPr="00D30F3A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30F3A">
              <w:rPr>
                <w:sz w:val="28"/>
                <w:szCs w:val="28"/>
              </w:rPr>
              <w:t>ИП Полякова И.А. –аптечный пункт</w:t>
            </w:r>
          </w:p>
          <w:p w:rsidR="00947979" w:rsidRPr="00D30F3A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D30F3A">
              <w:rPr>
                <w:sz w:val="28"/>
                <w:szCs w:val="28"/>
              </w:rPr>
              <w:t>ООО «Волжская аптека»</w:t>
            </w:r>
          </w:p>
          <w:p w:rsidR="00947979" w:rsidRPr="00D30F3A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D30F3A">
              <w:rPr>
                <w:sz w:val="28"/>
                <w:szCs w:val="28"/>
              </w:rPr>
              <w:t>ООО «Каштан» аптека г. Волгоград</w:t>
            </w:r>
          </w:p>
          <w:p w:rsidR="00947979" w:rsidRPr="00D30F3A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30F3A">
              <w:rPr>
                <w:sz w:val="28"/>
                <w:szCs w:val="28"/>
              </w:rPr>
              <w:t>ИП. Кузьмина Н.М. –аптечный пункт г. Дубовка</w:t>
            </w:r>
          </w:p>
          <w:p w:rsidR="00947979" w:rsidRPr="00D30F3A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D30F3A">
              <w:rPr>
                <w:sz w:val="28"/>
                <w:szCs w:val="28"/>
              </w:rPr>
              <w:t>ООО»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D30F3A">
              <w:rPr>
                <w:sz w:val="28"/>
                <w:szCs w:val="28"/>
              </w:rPr>
              <w:t>Гипократ</w:t>
            </w:r>
            <w:proofErr w:type="spellEnd"/>
            <w:r w:rsidRPr="00D30F3A">
              <w:rPr>
                <w:sz w:val="28"/>
                <w:szCs w:val="28"/>
              </w:rPr>
              <w:t>» г. Волгоград</w:t>
            </w:r>
          </w:p>
          <w:p w:rsidR="00947979" w:rsidRPr="00DD0C3D" w:rsidRDefault="00947979" w:rsidP="002D3667">
            <w:pPr>
              <w:ind w:left="1134" w:right="38" w:hanging="1134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 xml:space="preserve">7. Аптека производственная с правом изготовления асептических лекарственных препаратов г. </w:t>
            </w:r>
            <w:r>
              <w:rPr>
                <w:sz w:val="28"/>
                <w:szCs w:val="28"/>
              </w:rPr>
              <w:t>Волго</w:t>
            </w:r>
            <w:r w:rsidRPr="00D30F3A">
              <w:rPr>
                <w:sz w:val="28"/>
                <w:szCs w:val="28"/>
              </w:rPr>
              <w:t>град</w:t>
            </w:r>
          </w:p>
        </w:tc>
      </w:tr>
      <w:tr w:rsidR="00947979" w:rsidRPr="00DD0C3D" w:rsidTr="00947979">
        <w:tc>
          <w:tcPr>
            <w:tcW w:w="10491" w:type="dxa"/>
            <w:shd w:val="clear" w:color="auto" w:fill="FFFFFF" w:themeFill="background1"/>
          </w:tcPr>
          <w:p w:rsidR="00947979" w:rsidRPr="00DD0C3D" w:rsidRDefault="00947979" w:rsidP="006F0946">
            <w:pPr>
              <w:ind w:left="1134" w:right="852" w:hanging="1134"/>
              <w:rPr>
                <w:sz w:val="28"/>
                <w:szCs w:val="28"/>
              </w:rPr>
            </w:pPr>
          </w:p>
        </w:tc>
      </w:tr>
    </w:tbl>
    <w:p w:rsidR="00E172F0" w:rsidRPr="00DD0C3D" w:rsidRDefault="008D45C8" w:rsidP="002D3667">
      <w:pPr>
        <w:shd w:val="clear" w:color="auto" w:fill="FFFFFF" w:themeFill="background1"/>
        <w:tabs>
          <w:tab w:val="left" w:pos="993"/>
        </w:tabs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Колледж обеспечивает каждого обучающегося основной учебной и учебно-методической литературой, методическими пособиями, необходимыми для осуществления образовательного процесса по всем циклам дисциплин</w:t>
      </w:r>
      <w:r w:rsidR="00E172F0" w:rsidRPr="00DD0C3D">
        <w:rPr>
          <w:rFonts w:ascii="Times New Roman" w:hAnsi="Times New Roman" w:cs="Times New Roman"/>
          <w:sz w:val="28"/>
          <w:szCs w:val="28"/>
        </w:rPr>
        <w:t>.</w:t>
      </w:r>
    </w:p>
    <w:p w:rsidR="0031319B" w:rsidRDefault="008D45C8" w:rsidP="002D3667">
      <w:pPr>
        <w:shd w:val="clear" w:color="auto" w:fill="FFFFFF" w:themeFill="background1"/>
        <w:tabs>
          <w:tab w:val="left" w:pos="993"/>
        </w:tabs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Фонд библиотеки состав</w:t>
      </w:r>
      <w:r w:rsidR="0031319B">
        <w:rPr>
          <w:rFonts w:ascii="Times New Roman" w:hAnsi="Times New Roman" w:cs="Times New Roman"/>
          <w:sz w:val="28"/>
          <w:szCs w:val="28"/>
        </w:rPr>
        <w:t>ляет 17345</w:t>
      </w:r>
      <w:r w:rsidRPr="00DD0C3D">
        <w:rPr>
          <w:rFonts w:ascii="Times New Roman" w:hAnsi="Times New Roman" w:cs="Times New Roman"/>
          <w:sz w:val="28"/>
          <w:szCs w:val="28"/>
        </w:rPr>
        <w:t xml:space="preserve"> экземпляров, в том</w:t>
      </w:r>
      <w:r w:rsidR="0031319B">
        <w:rPr>
          <w:rFonts w:ascii="Times New Roman" w:hAnsi="Times New Roman" w:cs="Times New Roman"/>
          <w:sz w:val="28"/>
          <w:szCs w:val="28"/>
        </w:rPr>
        <w:t xml:space="preserve"> числе  основная литература - 11160</w:t>
      </w:r>
      <w:r w:rsidRPr="00DD0C3D">
        <w:rPr>
          <w:rFonts w:ascii="Times New Roman" w:hAnsi="Times New Roman" w:cs="Times New Roman"/>
          <w:sz w:val="28"/>
          <w:szCs w:val="28"/>
        </w:rPr>
        <w:t xml:space="preserve"> экземпляров,</w:t>
      </w:r>
      <w:r w:rsidR="0031319B">
        <w:rPr>
          <w:rFonts w:ascii="Times New Roman" w:hAnsi="Times New Roman" w:cs="Times New Roman"/>
          <w:sz w:val="28"/>
          <w:szCs w:val="28"/>
        </w:rPr>
        <w:t xml:space="preserve"> художественная  литература 2570</w:t>
      </w:r>
      <w:r w:rsidRPr="00DD0C3D">
        <w:rPr>
          <w:rFonts w:ascii="Times New Roman" w:hAnsi="Times New Roman" w:cs="Times New Roman"/>
          <w:sz w:val="28"/>
          <w:szCs w:val="28"/>
        </w:rPr>
        <w:t xml:space="preserve"> экземпл</w:t>
      </w:r>
      <w:r w:rsidR="0031319B">
        <w:rPr>
          <w:rFonts w:ascii="Times New Roman" w:hAnsi="Times New Roman" w:cs="Times New Roman"/>
          <w:sz w:val="28"/>
          <w:szCs w:val="28"/>
        </w:rPr>
        <w:t xml:space="preserve">яров в </w:t>
      </w:r>
      <w:proofErr w:type="spellStart"/>
      <w:r w:rsidR="0031319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1319B">
        <w:rPr>
          <w:rFonts w:ascii="Times New Roman" w:hAnsi="Times New Roman" w:cs="Times New Roman"/>
          <w:sz w:val="28"/>
          <w:szCs w:val="28"/>
        </w:rPr>
        <w:t xml:space="preserve"> не старше  5 лет  210</w:t>
      </w:r>
      <w:r w:rsidRPr="00DD0C3D">
        <w:rPr>
          <w:rFonts w:ascii="Times New Roman" w:hAnsi="Times New Roman" w:cs="Times New Roman"/>
          <w:sz w:val="28"/>
          <w:szCs w:val="28"/>
        </w:rPr>
        <w:t xml:space="preserve"> экземпляров,  в  т. ч. обязательной учебн</w:t>
      </w:r>
      <w:r w:rsidR="0031319B">
        <w:rPr>
          <w:rFonts w:ascii="Times New Roman" w:hAnsi="Times New Roman" w:cs="Times New Roman"/>
          <w:sz w:val="28"/>
          <w:szCs w:val="28"/>
        </w:rPr>
        <w:t>ой методической литературы -3550</w:t>
      </w:r>
      <w:r w:rsidRPr="00DD0C3D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31319B">
        <w:rPr>
          <w:rFonts w:ascii="Times New Roman" w:hAnsi="Times New Roman" w:cs="Times New Roman"/>
          <w:sz w:val="28"/>
          <w:szCs w:val="28"/>
        </w:rPr>
        <w:t>.</w:t>
      </w:r>
    </w:p>
    <w:p w:rsidR="00DD0C3D" w:rsidRPr="00DD0C3D" w:rsidRDefault="008D45C8" w:rsidP="002D3667">
      <w:pPr>
        <w:shd w:val="clear" w:color="auto" w:fill="FFFFFF" w:themeFill="background1"/>
        <w:tabs>
          <w:tab w:val="left" w:pos="993"/>
        </w:tabs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Обеспеченность студентов основной учебной и дополнительной литер</w:t>
      </w:r>
      <w:r w:rsidR="0031319B">
        <w:rPr>
          <w:rFonts w:ascii="Times New Roman" w:hAnsi="Times New Roman" w:cs="Times New Roman"/>
          <w:sz w:val="28"/>
          <w:szCs w:val="28"/>
        </w:rPr>
        <w:t>атурой в среднем по колледжу – 0,75</w:t>
      </w:r>
      <w:r w:rsidRPr="00DD0C3D">
        <w:rPr>
          <w:rFonts w:ascii="Times New Roman" w:hAnsi="Times New Roman" w:cs="Times New Roman"/>
          <w:sz w:val="28"/>
          <w:szCs w:val="28"/>
        </w:rPr>
        <w:t xml:space="preserve"> экз./человека, что соответствует контрольному нормативу - 0,65 экз. на 1 человека.</w:t>
      </w:r>
      <w:r w:rsidR="008163BE">
        <w:rPr>
          <w:rFonts w:ascii="Times New Roman" w:hAnsi="Times New Roman" w:cs="Times New Roman"/>
          <w:sz w:val="28"/>
          <w:szCs w:val="28"/>
        </w:rPr>
        <w:t xml:space="preserve"> </w:t>
      </w:r>
      <w:r w:rsidR="006365BF" w:rsidRPr="00DD0C3D">
        <w:rPr>
          <w:rFonts w:ascii="Times New Roman" w:hAnsi="Times New Roman" w:cs="Times New Roman"/>
          <w:sz w:val="28"/>
          <w:szCs w:val="28"/>
        </w:rPr>
        <w:t>В структуру библиотеки входят: читальный зал, абонемент, книгохранилище, электронный читальный зал. Общая площадь библиотеки со</w:t>
      </w:r>
      <w:r w:rsidR="006365BF" w:rsidRPr="00DD0C3D">
        <w:rPr>
          <w:rFonts w:ascii="Times New Roman" w:hAnsi="Times New Roman" w:cs="Times New Roman"/>
          <w:sz w:val="28"/>
          <w:szCs w:val="28"/>
        </w:rPr>
        <w:softHyphen/>
        <w:t xml:space="preserve">ставляет 411 </w:t>
      </w:r>
      <w:proofErr w:type="spellStart"/>
      <w:r w:rsidR="006365BF" w:rsidRPr="00DD0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65BF" w:rsidRPr="00DD0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889" w:rsidRDefault="006365BF" w:rsidP="008D2889">
      <w:pPr>
        <w:spacing w:after="0" w:line="240" w:lineRule="auto"/>
        <w:ind w:left="1418" w:right="9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  </w:t>
      </w:r>
      <w:r w:rsidR="003C354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0CA9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2889" w:rsidRPr="008D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деятельность.</w:t>
      </w:r>
    </w:p>
    <w:p w:rsidR="002D3667" w:rsidRPr="008D2889" w:rsidRDefault="002D3667" w:rsidP="008D2889">
      <w:pPr>
        <w:spacing w:after="0" w:line="240" w:lineRule="auto"/>
        <w:ind w:left="1418" w:right="9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 колледже является неотъемлемой частью образовательного процесса. Воспитательная работа осуществляется на основе данных мониторинга, получаемых с помощью преподавателей и классных руководителей.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 колледже строится на основе Конституции РФ, Закона РФ «Об образовании в Российской Федерации», нормативно-правовых документов, Устава колледжа и Концепции воспитательной работы, которая ориентирована на создание воспитательного пространства в целях обеспечения социально-культурного и профессионального самоопределения обучающейся личности.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воспитательной работы является подготовка конкурентоспособных специалистов, обладающих общими и профессиональными компетенциями, востребованными на рынке труда, способного ставить и достигать личностно-значимые цели.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осуществляется в разнообразных формах: 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открытых дверей;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родительские собрания;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классные часы;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встречи за «круглым столом»;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встречи;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встречи с администрацией колледжа и представителями других организаций;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психолого-педагогические консультации;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благотворительные акции;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соревнования;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концерты;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экскурсии;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митинги;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конкурсы и фестивали.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эффективной воспитательной работы заключаются в высокой успеваемости, посещаемости, участию обучающихся в мероприятиях, отсутствие правонарушений, стабильности контингента, уровню воспитанности, внеурочной деятельности внутри групп, толерантности.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 коллеже в течение учебного года ведется по следующим направлениям: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Гражданско-патриотическое воспитание</w:t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задачами которого является формирование активной жизненной позиции, культуры межнационального общения и правовой культуры, решаются в следующих формах: 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торжественные мероприятия, посвященные дню Победы;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кинолектории;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 военно-патриотической песни;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митинги;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уроки мужества;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встречи с ветеранами.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Нравственно-эстетическое воспитание</w:t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решает задачи формирования чувства долга и ответственности. Основными формами работы в данном направлении являются: 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благотворительные акции «Спешите делать добро»;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классные часы: «Учимся жить вместе», «Мы все такие разные», «Семейные</w:t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ценности», «День народного единства»; 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праздники: «День матери», «День славянской письменности»;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творческие вечера.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Культурно-массовая деятельность</w:t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решающая задачи формирования коммуникативной культуры и организаторских способностей. Традиционными способами являются праздники и концерты: 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учителя;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Посвящение в студенты;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Новый год;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День защитника отечества;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Международный женский день;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Спортивно-оздоровительная деятельность</w:t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решающая задачи формирования представлений о здоровом образе жизни, развития духовных и физических сил обучающихся реализуется в традиционно сложившихся формах работы: 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праздники;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дни здоровья;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веселые старты;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спортивные соревнования среди </w:t>
      </w:r>
      <w:proofErr w:type="spellStart"/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Профессионально-творческое воспитание</w:t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следующих методах работы: 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профессионального мастерства;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конференции;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круглые столы;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встречи с выпускниками.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созданы Совет профилактики. Большое внимание уделяется профилактике правонарушений. Задачами всех профилактических мероприятий являются: предупреждение правонарушений и антиобщественных действий, выявление и устранение причин, способствующих их совершению.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Студенческие агитбригады принимают участие в организации досуга молодежи, профилактике здорового образа жизни, развитии молодежных социальных проектов, развитии волонтерского движения.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Пристальное внимание уделяется организации работы с детьми-сиротами и детьми, оставшимися без попечения родителей: составляются списки, формируются личные дела, отслеживаются выплаты.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воспитательный процесс в колледже решает две основные задачи: не просто дать обучающемуся определенную сумму знаний, а научить его учиться; дать возможность каждому обучающемуся познать, раскрыть и проявить себя.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воспитательной работы в колледже положен системный принцип, последовательное формирование воспитательной среды, тесная взаимосвязь учебной и </w:t>
      </w:r>
      <w:proofErr w:type="spellStart"/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создание благоприятного социально-психологического климата, обеспечение условий индивидуального развития каждого обучающегося.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Выводы по разделу: </w:t>
      </w:r>
    </w:p>
    <w:p w:rsidR="008D2889" w:rsidRPr="008D2889" w:rsidRDefault="008D2889" w:rsidP="002D3667">
      <w:pPr>
        <w:spacing w:after="0" w:line="240" w:lineRule="auto"/>
        <w:ind w:left="1418" w:right="99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воспитательную деятельность в колледже, можно сделать вывод о том, что происходит обновление подходов к ее организации, внедрение новых технологий, формирование гибкой системы стимулирования в воспитательном процессе, использование ресурсов окружающей социокультурной среды. Воспитательные усилия педагогов направлены на включение молодежи в различные виды самоуправленческой деятельности, формирование общекультурной компетентности, подготовку конкурентоспособного специалиста и квалифицированного рабочего.</w:t>
      </w:r>
    </w:p>
    <w:p w:rsidR="00EC7115" w:rsidRPr="00DD0C3D" w:rsidRDefault="00EC7115" w:rsidP="002D3667">
      <w:pPr>
        <w:shd w:val="clear" w:color="auto" w:fill="FFFFFF" w:themeFill="background1"/>
        <w:tabs>
          <w:tab w:val="left" w:pos="1418"/>
        </w:tabs>
        <w:ind w:left="1418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В общежитиях колледжа организовано регулярное дежурство проживающих студентов, обязанности которых регламентированы положением «О дежурстве в общежитиях». Важное значение в формировании социально</w:t>
      </w:r>
      <w:r w:rsidRPr="00DD0C3D">
        <w:rPr>
          <w:rFonts w:ascii="Times New Roman" w:hAnsi="Times New Roman" w:cs="Times New Roman"/>
          <w:sz w:val="28"/>
          <w:szCs w:val="28"/>
        </w:rPr>
        <w:softHyphen/>
        <w:t xml:space="preserve">  трудовой компетенции играют встречи со специалистами, выпускникам         В общежитиях колледжа также ведется целенаправленная работа по формированию социально - трудовой компетенции. Проводятся конкурсы на лучшую комнату; регулярно проводятся генеральные уборки мест общественного пользования. Студенты общежитий принимают самое активное участие в посадке клумб, ремонте общежитий, благоустройстве прилегающей к общежитиям территории и колледжа, производственные практики.</w:t>
      </w:r>
    </w:p>
    <w:p w:rsidR="00EC7115" w:rsidRPr="00DD0C3D" w:rsidRDefault="008D2889" w:rsidP="002D3667">
      <w:pPr>
        <w:shd w:val="clear" w:color="auto" w:fill="FFFFFF" w:themeFill="background1"/>
        <w:autoSpaceDE w:val="0"/>
        <w:autoSpaceDN w:val="0"/>
        <w:adjustRightInd w:val="0"/>
        <w:spacing w:after="0" w:line="317" w:lineRule="exact"/>
        <w:ind w:left="1418" w:right="1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2014/2015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 ведению образовательного процесса привлечены </w:t>
      </w:r>
      <w:r w:rsidR="0031319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A3A6F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работника</w:t>
      </w:r>
      <w:r w:rsidR="00CC6ED7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148" w:rsidRPr="00DD0C3D" w:rsidRDefault="0031319B" w:rsidP="002D3667">
      <w:pPr>
        <w:shd w:val="clear" w:color="auto" w:fill="FFFFFF" w:themeFill="background1"/>
        <w:ind w:left="1418" w:right="1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3 преподавателя</w:t>
      </w:r>
      <w:r w:rsidR="00CE2148" w:rsidRPr="00DD0C3D">
        <w:rPr>
          <w:rFonts w:ascii="Times New Roman" w:hAnsi="Times New Roman" w:cs="Times New Roman"/>
          <w:sz w:val="28"/>
          <w:szCs w:val="28"/>
        </w:rPr>
        <w:t xml:space="preserve"> имеют звание «Почетный работник СПО Волгоградской области», 1 преподаватель - звание «Почетный работник  СПО  </w:t>
      </w:r>
      <w:r w:rsidR="00CE2148" w:rsidRPr="00DD0C3D">
        <w:rPr>
          <w:rFonts w:ascii="Times New Roman" w:hAnsi="Times New Roman" w:cs="Times New Roman"/>
          <w:sz w:val="28"/>
          <w:szCs w:val="28"/>
        </w:rPr>
        <w:lastRenderedPageBreak/>
        <w:t>РФ», 2 преподавателя - звание «Заслуженный  учитель РФ»,  1 преподаватель – кандидат с/х наук,  1 преподаватель кандидат биологических наук, награждены грамотами Министерства образования и науки 4 преподавателя.</w:t>
      </w:r>
    </w:p>
    <w:p w:rsidR="00EC7115" w:rsidRPr="00DD0C3D" w:rsidRDefault="008D2889" w:rsidP="002D3667">
      <w:pPr>
        <w:shd w:val="clear" w:color="auto" w:fill="FFFFFF"/>
        <w:autoSpaceDE w:val="0"/>
        <w:autoSpaceDN w:val="0"/>
        <w:adjustRightInd w:val="0"/>
        <w:spacing w:after="0" w:line="317" w:lineRule="exact"/>
        <w:ind w:left="1418" w:right="1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колледжу доля лиц, имеющих высшее профессиональное образование среди преподавательско</w:t>
      </w:r>
      <w:r w:rsidR="00CC6ED7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состава, составляет 100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AB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714" w:rsidRPr="00DD0C3D" w:rsidRDefault="00EC7115" w:rsidP="002D3667">
      <w:pPr>
        <w:shd w:val="clear" w:color="auto" w:fill="FFFFFF"/>
        <w:autoSpaceDE w:val="0"/>
        <w:autoSpaceDN w:val="0"/>
        <w:adjustRightInd w:val="0"/>
        <w:spacing w:after="0" w:line="317" w:lineRule="exact"/>
        <w:ind w:left="1418" w:right="1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пре</w:t>
      </w:r>
      <w:r w:rsidR="00847AB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подавателей с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учеными степенями и званиями </w:t>
      </w:r>
      <w:r w:rsidR="00313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–33,3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среди штатных преподавателей и внутренних совместителей. Укомплектованность штатными преподавателями составляет 100 %.</w:t>
      </w:r>
    </w:p>
    <w:p w:rsidR="00CC6ED7" w:rsidRPr="00DD0C3D" w:rsidRDefault="0031319B" w:rsidP="002D3667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right="1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24</w:t>
      </w:r>
      <w:r w:rsidR="001F3714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 в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ысшую квалификационную категорию</w:t>
      </w:r>
      <w:r w:rsidR="000A3A6F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41,6</w:t>
      </w:r>
      <w:r w:rsidR="00847AB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F3714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3A6F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ервую</w:t>
      </w:r>
      <w:r w:rsidR="00CE2148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A6F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="00EC7115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41,6 </w:t>
      </w:r>
      <w:r w:rsidR="00CC6ED7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E2148" w:rsidRPr="00DD0C3D" w:rsidRDefault="00CE2148" w:rsidP="002D3667">
      <w:pPr>
        <w:widowControl w:val="0"/>
        <w:shd w:val="clear" w:color="auto" w:fill="FFFFFF" w:themeFill="background1"/>
        <w:spacing w:after="0" w:line="240" w:lineRule="auto"/>
        <w:ind w:left="1418" w:right="1136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Анализ возрастного со</w:t>
      </w:r>
      <w:r w:rsidR="003131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става показывает: 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 </w:t>
      </w:r>
      <w:r w:rsidR="00ED38C4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</w:t>
      </w:r>
      <w:r w:rsidR="003131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35</w:t>
      </w:r>
      <w:r w:rsidR="009F3A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-44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лет </w:t>
      </w:r>
      <w:r w:rsidR="004B1D92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9F3A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20,8%, 45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-49 лет </w:t>
      </w:r>
      <w:r w:rsidR="004B1D92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B1D92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9F3A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16,6 %, от 50-54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лет </w:t>
      </w:r>
      <w:r w:rsidR="009F3A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="008D28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9F3A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33,4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%</w:t>
      </w:r>
      <w:r w:rsidR="009F3A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55-65 и более -29,2%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 Средн</w:t>
      </w:r>
      <w:r w:rsidR="004503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ий возраст преподавателей 5</w:t>
      </w:r>
      <w:r w:rsidR="00ED38C4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4503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,7</w:t>
      </w:r>
      <w:r w:rsidR="00ED38C4"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года</w:t>
      </w: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2E2D38" w:rsidRPr="00DD0C3D" w:rsidRDefault="00851B86" w:rsidP="002D3667">
      <w:pPr>
        <w:pStyle w:val="Style18"/>
        <w:widowControl/>
        <w:spacing w:before="5" w:line="312" w:lineRule="exact"/>
        <w:ind w:left="1418" w:right="1136" w:firstLine="567"/>
        <w:rPr>
          <w:sz w:val="28"/>
          <w:szCs w:val="28"/>
        </w:rPr>
      </w:pPr>
      <w:r>
        <w:rPr>
          <w:sz w:val="28"/>
          <w:szCs w:val="28"/>
        </w:rPr>
        <w:t>По состоянию на 01.04.16</w:t>
      </w:r>
      <w:r w:rsidR="00CC6ED7" w:rsidRPr="00DD0C3D">
        <w:rPr>
          <w:sz w:val="28"/>
          <w:szCs w:val="28"/>
        </w:rPr>
        <w:t xml:space="preserve">  г. в колледже открыто </w:t>
      </w:r>
      <w:r w:rsidR="00847AB0" w:rsidRPr="00DD0C3D">
        <w:rPr>
          <w:sz w:val="28"/>
          <w:szCs w:val="28"/>
        </w:rPr>
        <w:t>25.6</w:t>
      </w:r>
      <w:r w:rsidR="00CC6ED7" w:rsidRPr="00DD0C3D">
        <w:rPr>
          <w:sz w:val="28"/>
          <w:szCs w:val="28"/>
        </w:rPr>
        <w:t xml:space="preserve"> ставок преподавателей. Штатные педагогические р</w:t>
      </w:r>
      <w:r w:rsidR="00847AB0" w:rsidRPr="00DD0C3D">
        <w:rPr>
          <w:sz w:val="28"/>
          <w:szCs w:val="28"/>
        </w:rPr>
        <w:t>аботники колледжа выполняют 93,7</w:t>
      </w:r>
      <w:r w:rsidR="00CC6ED7" w:rsidRPr="00DD0C3D">
        <w:rPr>
          <w:sz w:val="28"/>
          <w:szCs w:val="28"/>
        </w:rPr>
        <w:t xml:space="preserve"> % учебной нагрузки (</w:t>
      </w:r>
      <w:r w:rsidR="00847AB0" w:rsidRPr="00DD0C3D">
        <w:rPr>
          <w:sz w:val="28"/>
          <w:szCs w:val="28"/>
        </w:rPr>
        <w:t>24</w:t>
      </w:r>
      <w:r w:rsidR="00CC6ED7" w:rsidRPr="00DD0C3D">
        <w:rPr>
          <w:sz w:val="28"/>
          <w:szCs w:val="28"/>
        </w:rPr>
        <w:t xml:space="preserve"> ставки</w:t>
      </w:r>
      <w:r w:rsidR="00847AB0" w:rsidRPr="00DD0C3D">
        <w:rPr>
          <w:sz w:val="28"/>
          <w:szCs w:val="28"/>
        </w:rPr>
        <w:t>), внешние совместители – 6,3</w:t>
      </w:r>
      <w:r w:rsidR="00CC6ED7" w:rsidRPr="00DD0C3D">
        <w:rPr>
          <w:sz w:val="28"/>
          <w:szCs w:val="28"/>
        </w:rPr>
        <w:t xml:space="preserve"> %  учебной нагрузки (</w:t>
      </w:r>
      <w:r w:rsidR="00847AB0" w:rsidRPr="00DD0C3D">
        <w:rPr>
          <w:sz w:val="28"/>
          <w:szCs w:val="28"/>
        </w:rPr>
        <w:t xml:space="preserve"> 1,6</w:t>
      </w:r>
      <w:r w:rsidR="00CC6ED7" w:rsidRPr="00DD0C3D">
        <w:rPr>
          <w:sz w:val="28"/>
          <w:szCs w:val="28"/>
        </w:rPr>
        <w:t xml:space="preserve"> ставки).</w:t>
      </w:r>
    </w:p>
    <w:p w:rsidR="002E2D38" w:rsidRPr="00DD0C3D" w:rsidRDefault="00CE2148" w:rsidP="002D3667">
      <w:pPr>
        <w:pStyle w:val="51"/>
        <w:shd w:val="clear" w:color="auto" w:fill="auto"/>
        <w:spacing w:before="0" w:line="240" w:lineRule="auto"/>
        <w:ind w:left="1418" w:right="1136" w:firstLine="567"/>
        <w:rPr>
          <w:color w:val="000000"/>
          <w:sz w:val="28"/>
          <w:szCs w:val="28"/>
          <w:lang w:bidi="ru-RU"/>
        </w:rPr>
      </w:pPr>
      <w:r w:rsidRPr="00DD0C3D">
        <w:rPr>
          <w:b/>
          <w:sz w:val="28"/>
          <w:szCs w:val="28"/>
        </w:rPr>
        <w:t>Вывод:</w:t>
      </w:r>
      <w:r w:rsidRPr="00DD0C3D">
        <w:rPr>
          <w:sz w:val="28"/>
          <w:szCs w:val="28"/>
        </w:rPr>
        <w:t xml:space="preserve"> </w:t>
      </w:r>
      <w:r w:rsidRPr="00DD0C3D">
        <w:rPr>
          <w:color w:val="000000"/>
          <w:sz w:val="28"/>
          <w:szCs w:val="28"/>
          <w:lang w:bidi="ru-RU"/>
        </w:rPr>
        <w:t>Организация</w:t>
      </w:r>
      <w:r w:rsidR="002E2D38" w:rsidRPr="00DD0C3D">
        <w:rPr>
          <w:color w:val="000000"/>
          <w:sz w:val="28"/>
          <w:szCs w:val="28"/>
          <w:lang w:bidi="ru-RU"/>
        </w:rPr>
        <w:t>,</w:t>
      </w:r>
      <w:r w:rsidRPr="00DD0C3D">
        <w:rPr>
          <w:color w:val="000000"/>
          <w:sz w:val="28"/>
          <w:szCs w:val="28"/>
          <w:lang w:bidi="ru-RU"/>
        </w:rPr>
        <w:t xml:space="preserve"> </w:t>
      </w:r>
      <w:r w:rsidR="00354E99" w:rsidRPr="00DD0C3D">
        <w:rPr>
          <w:color w:val="000000"/>
          <w:sz w:val="28"/>
          <w:szCs w:val="28"/>
          <w:lang w:bidi="ru-RU"/>
        </w:rPr>
        <w:t xml:space="preserve">содержание и контроль качества практической подготовки студентов </w:t>
      </w:r>
      <w:r w:rsidRPr="00DD0C3D">
        <w:rPr>
          <w:color w:val="000000"/>
          <w:sz w:val="28"/>
          <w:szCs w:val="28"/>
          <w:lang w:bidi="ru-RU"/>
        </w:rPr>
        <w:t>учебного процесса осуществляется в соответствии с требованиями</w:t>
      </w:r>
      <w:r w:rsidR="008D2889">
        <w:rPr>
          <w:color w:val="000000"/>
          <w:sz w:val="28"/>
          <w:szCs w:val="28"/>
          <w:lang w:bidi="ru-RU"/>
        </w:rPr>
        <w:t xml:space="preserve">  </w:t>
      </w:r>
      <w:r w:rsidRPr="00DD0C3D">
        <w:rPr>
          <w:color w:val="000000"/>
          <w:sz w:val="28"/>
          <w:szCs w:val="28"/>
          <w:lang w:bidi="ru-RU"/>
        </w:rPr>
        <w:t>законодательства, требования ФГОС СПО по реализуемым специальностям.</w:t>
      </w:r>
    </w:p>
    <w:p w:rsidR="00354E99" w:rsidRDefault="00CE2148" w:rsidP="002D3667">
      <w:pPr>
        <w:pStyle w:val="51"/>
        <w:shd w:val="clear" w:color="auto" w:fill="auto"/>
        <w:spacing w:before="0" w:line="240" w:lineRule="auto"/>
        <w:ind w:left="1418" w:right="1136" w:firstLine="567"/>
        <w:rPr>
          <w:b/>
          <w:color w:val="000000"/>
          <w:sz w:val="28"/>
          <w:szCs w:val="28"/>
          <w:lang w:eastAsia="ru-RU"/>
        </w:rPr>
      </w:pPr>
      <w:r w:rsidRPr="00DD0C3D">
        <w:rPr>
          <w:sz w:val="28"/>
          <w:szCs w:val="28"/>
        </w:rPr>
        <w:t>Кадровая политика администрации Колледжа соответствует поставленным целям,</w:t>
      </w:r>
      <w:r w:rsidR="008D2889">
        <w:rPr>
          <w:sz w:val="28"/>
          <w:szCs w:val="28"/>
        </w:rPr>
        <w:t xml:space="preserve">   </w:t>
      </w:r>
      <w:r w:rsidRPr="00DD0C3D">
        <w:rPr>
          <w:sz w:val="28"/>
          <w:szCs w:val="28"/>
        </w:rPr>
        <w:t>задачам и способствует качественной подготовке специалистов по всем реализуемым образовательным программам в соответствии с требованиями ФГОС СПО.</w:t>
      </w:r>
      <w:r w:rsidR="000A3A6F" w:rsidRPr="00DD0C3D">
        <w:rPr>
          <w:sz w:val="28"/>
          <w:szCs w:val="28"/>
        </w:rPr>
        <w:t xml:space="preserve"> </w:t>
      </w:r>
      <w:r w:rsidR="000A3A6F" w:rsidRPr="00DD0C3D">
        <w:rPr>
          <w:b/>
          <w:color w:val="000000"/>
          <w:sz w:val="28"/>
          <w:szCs w:val="28"/>
          <w:lang w:eastAsia="ru-RU"/>
        </w:rPr>
        <w:t xml:space="preserve"> </w:t>
      </w:r>
    </w:p>
    <w:p w:rsidR="00444C9C" w:rsidRDefault="00444C9C" w:rsidP="002D3667">
      <w:pPr>
        <w:pStyle w:val="51"/>
        <w:shd w:val="clear" w:color="auto" w:fill="auto"/>
        <w:spacing w:before="0" w:line="240" w:lineRule="auto"/>
        <w:ind w:left="1418" w:right="1136" w:firstLine="567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4E81E2" wp14:editId="4FD982A8">
            <wp:extent cx="5534025" cy="46767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444C9C" w:rsidRDefault="00444C9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012CAC" w:rsidRDefault="00012CAC" w:rsidP="008D2889">
      <w:pPr>
        <w:pStyle w:val="51"/>
        <w:shd w:val="clear" w:color="auto" w:fill="auto"/>
        <w:spacing w:before="0" w:line="240" w:lineRule="auto"/>
        <w:ind w:left="1418" w:right="1136"/>
        <w:rPr>
          <w:b/>
          <w:color w:val="000000"/>
          <w:sz w:val="28"/>
          <w:szCs w:val="28"/>
          <w:lang w:eastAsia="ru-RU"/>
        </w:rPr>
      </w:pPr>
    </w:p>
    <w:p w:rsidR="00012CAC" w:rsidRDefault="00012CAC" w:rsidP="003B66ED">
      <w:pPr>
        <w:pStyle w:val="51"/>
        <w:shd w:val="clear" w:color="auto" w:fill="auto"/>
        <w:spacing w:before="0" w:line="240" w:lineRule="auto"/>
        <w:ind w:left="1134" w:right="852"/>
        <w:rPr>
          <w:b/>
          <w:color w:val="000000"/>
          <w:sz w:val="28"/>
          <w:szCs w:val="28"/>
          <w:lang w:eastAsia="ru-RU"/>
        </w:rPr>
      </w:pPr>
    </w:p>
    <w:p w:rsidR="00012CAC" w:rsidRDefault="00012CAC" w:rsidP="003B66ED">
      <w:pPr>
        <w:pStyle w:val="51"/>
        <w:shd w:val="clear" w:color="auto" w:fill="auto"/>
        <w:spacing w:before="0" w:line="240" w:lineRule="auto"/>
        <w:ind w:left="1134" w:right="852"/>
        <w:rPr>
          <w:b/>
          <w:color w:val="000000"/>
          <w:sz w:val="28"/>
          <w:szCs w:val="28"/>
          <w:lang w:eastAsia="ru-RU"/>
        </w:rPr>
      </w:pPr>
    </w:p>
    <w:p w:rsidR="00012CAC" w:rsidRPr="00DD0C3D" w:rsidRDefault="00012CAC" w:rsidP="00012CAC">
      <w:pPr>
        <w:pStyle w:val="51"/>
        <w:shd w:val="clear" w:color="auto" w:fill="auto"/>
        <w:spacing w:before="0" w:line="240" w:lineRule="auto"/>
        <w:ind w:left="1134" w:right="852"/>
        <w:jc w:val="center"/>
        <w:rPr>
          <w:b/>
          <w:color w:val="000000"/>
          <w:sz w:val="28"/>
          <w:szCs w:val="28"/>
          <w:lang w:eastAsia="ru-RU"/>
        </w:rPr>
      </w:pPr>
    </w:p>
    <w:p w:rsidR="00DD0C3D" w:rsidRDefault="00012CAC" w:rsidP="00012CAC">
      <w:pPr>
        <w:spacing w:line="240" w:lineRule="auto"/>
        <w:ind w:left="1134" w:right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1312F4" wp14:editId="0C45E48B">
            <wp:extent cx="3962400" cy="2657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CAC" w:rsidRDefault="00012CAC" w:rsidP="00012CAC">
      <w:pPr>
        <w:tabs>
          <w:tab w:val="left" w:pos="2730"/>
        </w:tabs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508BF61A" wp14:editId="0814F630">
            <wp:extent cx="4572000" cy="2552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CAC" w:rsidRDefault="00012CAC" w:rsidP="00C33AB9">
      <w:pPr>
        <w:spacing w:line="240" w:lineRule="auto"/>
        <w:ind w:left="1134" w:right="8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8B0EE" wp14:editId="52B1150F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CAC" w:rsidRDefault="00012CA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C3D" w:rsidRDefault="00444C9C" w:rsidP="003B66ED">
      <w:pPr>
        <w:spacing w:line="240" w:lineRule="auto"/>
        <w:ind w:left="1134" w:right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="00267AEE" w:rsidRPr="00DD0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Методическая  работа</w:t>
      </w:r>
    </w:p>
    <w:p w:rsidR="006F0946" w:rsidRPr="006F0946" w:rsidRDefault="00444C9C" w:rsidP="006F0946">
      <w:pPr>
        <w:spacing w:line="240" w:lineRule="auto"/>
        <w:ind w:left="1701" w:right="9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0946" w:rsidRPr="006F0946">
        <w:rPr>
          <w:rFonts w:ascii="Times New Roman" w:hAnsi="Times New Roman" w:cs="Times New Roman"/>
          <w:sz w:val="28"/>
          <w:szCs w:val="28"/>
        </w:rPr>
        <w:t xml:space="preserve">В 2015-2016 учебном году педагогический коллектив колледжа </w:t>
      </w:r>
      <w:proofErr w:type="gramStart"/>
      <w:r w:rsidR="006F0946" w:rsidRPr="006F0946">
        <w:rPr>
          <w:rFonts w:ascii="Times New Roman" w:hAnsi="Times New Roman" w:cs="Times New Roman"/>
          <w:sz w:val="28"/>
          <w:szCs w:val="28"/>
        </w:rPr>
        <w:t>руководствовался  единой</w:t>
      </w:r>
      <w:proofErr w:type="gramEnd"/>
      <w:r w:rsidR="006F0946" w:rsidRPr="006F0946">
        <w:rPr>
          <w:rFonts w:ascii="Times New Roman" w:hAnsi="Times New Roman" w:cs="Times New Roman"/>
          <w:sz w:val="28"/>
          <w:szCs w:val="28"/>
        </w:rPr>
        <w:t xml:space="preserve"> методической темой: «Совершенствование качества профессионального образова</w:t>
      </w:r>
      <w:r>
        <w:rPr>
          <w:rFonts w:ascii="Times New Roman" w:hAnsi="Times New Roman" w:cs="Times New Roman"/>
          <w:sz w:val="28"/>
          <w:szCs w:val="28"/>
        </w:rPr>
        <w:t>ния в условиях реализации ФГОС в</w:t>
      </w:r>
      <w:r w:rsidR="006F0946" w:rsidRPr="006F0946">
        <w:rPr>
          <w:rFonts w:ascii="Times New Roman" w:hAnsi="Times New Roman" w:cs="Times New Roman"/>
          <w:sz w:val="28"/>
          <w:szCs w:val="28"/>
        </w:rPr>
        <w:t xml:space="preserve"> ГБПОУ «Дубовский зооветеринарный колледж и</w:t>
      </w:r>
      <w:r>
        <w:rPr>
          <w:rFonts w:ascii="Times New Roman" w:hAnsi="Times New Roman" w:cs="Times New Roman"/>
          <w:sz w:val="28"/>
          <w:szCs w:val="28"/>
        </w:rPr>
        <w:t>м. Героя Советского С</w:t>
      </w:r>
      <w:r w:rsidR="006F0946" w:rsidRPr="006F0946">
        <w:rPr>
          <w:rFonts w:ascii="Times New Roman" w:hAnsi="Times New Roman" w:cs="Times New Roman"/>
          <w:sz w:val="28"/>
          <w:szCs w:val="28"/>
        </w:rPr>
        <w:t>оюза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946" w:rsidRPr="006F0946">
        <w:rPr>
          <w:rFonts w:ascii="Times New Roman" w:hAnsi="Times New Roman" w:cs="Times New Roman"/>
          <w:sz w:val="28"/>
          <w:szCs w:val="28"/>
        </w:rPr>
        <w:t>А. Шарова». Основными направлениями работы  стали:</w:t>
      </w:r>
    </w:p>
    <w:p w:rsidR="006F0946" w:rsidRPr="006F0946" w:rsidRDefault="006F0946" w:rsidP="006F0946">
      <w:pPr>
        <w:numPr>
          <w:ilvl w:val="0"/>
          <w:numId w:val="59"/>
        </w:numPr>
        <w:spacing w:line="240" w:lineRule="auto"/>
        <w:ind w:left="1701" w:right="9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946">
        <w:rPr>
          <w:rFonts w:ascii="Times New Roman" w:hAnsi="Times New Roman" w:cs="Times New Roman"/>
          <w:sz w:val="28"/>
          <w:szCs w:val="28"/>
        </w:rPr>
        <w:t>Совершенствование методик преподавания, методов и приёмов работы по формированию ключевых, профессиональных компетенций студентов, повышение эффективности и качества проведения всех видов учебных занятий.</w:t>
      </w:r>
    </w:p>
    <w:p w:rsidR="006F0946" w:rsidRPr="006F0946" w:rsidRDefault="006F0946" w:rsidP="006F0946">
      <w:pPr>
        <w:numPr>
          <w:ilvl w:val="0"/>
          <w:numId w:val="59"/>
        </w:numPr>
        <w:spacing w:line="240" w:lineRule="auto"/>
        <w:ind w:left="1701" w:right="9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946">
        <w:rPr>
          <w:rFonts w:ascii="Times New Roman" w:hAnsi="Times New Roman" w:cs="Times New Roman"/>
          <w:sz w:val="28"/>
          <w:szCs w:val="28"/>
        </w:rPr>
        <w:t>Разработка и внедрение современных методов всестороннего развития личности студента;</w:t>
      </w:r>
    </w:p>
    <w:p w:rsidR="006F0946" w:rsidRPr="006F0946" w:rsidRDefault="006F0946" w:rsidP="006F0946">
      <w:pPr>
        <w:numPr>
          <w:ilvl w:val="0"/>
          <w:numId w:val="59"/>
        </w:numPr>
        <w:spacing w:line="240" w:lineRule="auto"/>
        <w:ind w:left="1701" w:right="9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94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r w:rsidRPr="006F09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F0946">
        <w:rPr>
          <w:rFonts w:ascii="Times New Roman" w:hAnsi="Times New Roman" w:cs="Times New Roman"/>
          <w:sz w:val="28"/>
          <w:szCs w:val="28"/>
        </w:rPr>
        <w:t xml:space="preserve"> модели выпускника.</w:t>
      </w:r>
    </w:p>
    <w:p w:rsidR="00444C9C" w:rsidRDefault="006F0946" w:rsidP="006F0946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46">
        <w:rPr>
          <w:rFonts w:ascii="Times New Roman" w:hAnsi="Times New Roman" w:cs="Times New Roman"/>
          <w:bCs/>
          <w:sz w:val="28"/>
          <w:szCs w:val="28"/>
        </w:rPr>
        <w:t xml:space="preserve">На протяжении всего периода работы нашего учебного заведения происходит рост профессиональной культуры преподавателей ДЗК. Аттестация на квалификационную категорию способствует оптимальной самореализации педагога, является важнейшим рубежом в его профессиональной деятельности и органично включается в систему совершенствования его профессионально-педагогического уровня. </w:t>
      </w:r>
    </w:p>
    <w:p w:rsidR="006F0946" w:rsidRPr="006F0946" w:rsidRDefault="00444C9C" w:rsidP="006F0946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отчетном периоде 2 сотрудников колледжа подтвердили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 свою квалификационную категорию:                                                                                      </w:t>
      </w:r>
    </w:p>
    <w:p w:rsidR="006F0946" w:rsidRPr="006F0946" w:rsidRDefault="006F0946" w:rsidP="006F0946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46">
        <w:rPr>
          <w:rFonts w:ascii="Times New Roman" w:hAnsi="Times New Roman" w:cs="Times New Roman"/>
          <w:bCs/>
          <w:sz w:val="28"/>
          <w:szCs w:val="28"/>
        </w:rPr>
        <w:t>-  Раковой Н.Ф. присвоена высшая квалификационная категория по должности преподаватель;</w:t>
      </w:r>
    </w:p>
    <w:p w:rsidR="006F0946" w:rsidRDefault="006F0946" w:rsidP="006F0946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44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946">
        <w:rPr>
          <w:rFonts w:ascii="Times New Roman" w:hAnsi="Times New Roman" w:cs="Times New Roman"/>
          <w:bCs/>
          <w:sz w:val="28"/>
          <w:szCs w:val="28"/>
        </w:rPr>
        <w:t>Филатовой Л.С. присвоена высшая квалификационная категория по должности преподаватель.</w:t>
      </w:r>
    </w:p>
    <w:p w:rsidR="00444C9C" w:rsidRDefault="00444C9C" w:rsidP="00444C9C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сотрудник колледжа повысил</w:t>
      </w:r>
      <w:r w:rsidRPr="006F0946">
        <w:rPr>
          <w:rFonts w:ascii="Times New Roman" w:hAnsi="Times New Roman" w:cs="Times New Roman"/>
          <w:bCs/>
          <w:sz w:val="28"/>
          <w:szCs w:val="28"/>
        </w:rPr>
        <w:t xml:space="preserve"> свою квалификационную категорию:                                                                                      </w:t>
      </w:r>
    </w:p>
    <w:p w:rsidR="00444C9C" w:rsidRPr="006F0946" w:rsidRDefault="00444C9C" w:rsidP="00444C9C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0946">
        <w:rPr>
          <w:rFonts w:ascii="Times New Roman" w:hAnsi="Times New Roman" w:cs="Times New Roman"/>
          <w:bCs/>
          <w:sz w:val="28"/>
          <w:szCs w:val="28"/>
        </w:rPr>
        <w:t>Тихоновой О.С. присвоена высшая квалификационная категория по должности преподаватель;</w:t>
      </w:r>
    </w:p>
    <w:p w:rsidR="00444C9C" w:rsidRPr="006F0946" w:rsidRDefault="00444C9C" w:rsidP="006F0946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946" w:rsidRPr="006F0946" w:rsidRDefault="006F0946" w:rsidP="006F0946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46">
        <w:rPr>
          <w:rFonts w:ascii="Times New Roman" w:hAnsi="Times New Roman" w:cs="Times New Roman"/>
          <w:bCs/>
          <w:sz w:val="28"/>
          <w:szCs w:val="28"/>
        </w:rPr>
        <w:t xml:space="preserve">В 2015 году решением Министерства образования и науки Российской Федерации преподавателю колледжа </w:t>
      </w:r>
      <w:proofErr w:type="spellStart"/>
      <w:r w:rsidRPr="006F0946">
        <w:rPr>
          <w:rFonts w:ascii="Times New Roman" w:hAnsi="Times New Roman" w:cs="Times New Roman"/>
          <w:bCs/>
          <w:sz w:val="28"/>
          <w:szCs w:val="28"/>
        </w:rPr>
        <w:t>Белоколодовой</w:t>
      </w:r>
      <w:proofErr w:type="spellEnd"/>
      <w:r w:rsidRPr="006F0946">
        <w:rPr>
          <w:rFonts w:ascii="Times New Roman" w:hAnsi="Times New Roman" w:cs="Times New Roman"/>
          <w:bCs/>
          <w:sz w:val="28"/>
          <w:szCs w:val="28"/>
        </w:rPr>
        <w:t xml:space="preserve"> Т.Э. присвоено почетное звание «Почетный работник среднего профессионального образования Российской Федерации».  Решением Совета директоров по результатам проведенной экспертизы учебно-методических материалов присвоен гриф УМО СПО Волгоградской области «Допущено в качестве учебно-методических пособий для образовательных учреждений среднего профессионального образования Волгоградской области» методические разработки преподавателей колледжа Крамаренко Н.А. и </w:t>
      </w:r>
      <w:proofErr w:type="spellStart"/>
      <w:r w:rsidRPr="006F0946">
        <w:rPr>
          <w:rFonts w:ascii="Times New Roman" w:hAnsi="Times New Roman" w:cs="Times New Roman"/>
          <w:bCs/>
          <w:sz w:val="28"/>
          <w:szCs w:val="28"/>
        </w:rPr>
        <w:t>Белоколодовой</w:t>
      </w:r>
      <w:proofErr w:type="spellEnd"/>
      <w:r w:rsidRPr="006F0946">
        <w:rPr>
          <w:rFonts w:ascii="Times New Roman" w:hAnsi="Times New Roman" w:cs="Times New Roman"/>
          <w:bCs/>
          <w:sz w:val="28"/>
          <w:szCs w:val="28"/>
        </w:rPr>
        <w:t xml:space="preserve"> Т.Э.</w:t>
      </w:r>
    </w:p>
    <w:p w:rsidR="006F0946" w:rsidRPr="006F0946" w:rsidRDefault="006F0946" w:rsidP="006F0946">
      <w:pPr>
        <w:spacing w:line="240" w:lineRule="auto"/>
        <w:ind w:left="1701" w:right="994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46">
        <w:rPr>
          <w:rFonts w:ascii="Times New Roman" w:hAnsi="Times New Roman" w:cs="Times New Roman"/>
          <w:bCs/>
          <w:sz w:val="28"/>
          <w:szCs w:val="28"/>
        </w:rPr>
        <w:t xml:space="preserve">Преподаватели колледжа лично принимали участие и показывали высокие результаты в конкурсах профессионального мастерства, олимпиадах, тестах на региональном и всероссийском уровне. </w:t>
      </w:r>
    </w:p>
    <w:p w:rsidR="00444C9C" w:rsidRDefault="00444C9C" w:rsidP="006F0946">
      <w:pPr>
        <w:ind w:left="1701" w:right="9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67" w:rsidRDefault="002D3667" w:rsidP="006F0946">
      <w:pPr>
        <w:ind w:left="1701" w:right="9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67" w:rsidRDefault="002D3667" w:rsidP="006F0946">
      <w:pPr>
        <w:ind w:left="1701" w:right="9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46" w:rsidRPr="006F0946" w:rsidRDefault="006F0946" w:rsidP="006F0946">
      <w:pPr>
        <w:ind w:left="1701" w:right="99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9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преподавателей </w:t>
      </w:r>
      <w:r w:rsidRPr="006F0946">
        <w:rPr>
          <w:rFonts w:ascii="Times New Roman" w:hAnsi="Times New Roman" w:cs="Times New Roman"/>
          <w:b/>
          <w:bCs/>
          <w:sz w:val="28"/>
          <w:szCs w:val="28"/>
        </w:rPr>
        <w:t>в конкурсах профессионального мастерства, олимпиадах, тестах на региональном и всероссийском уровне</w:t>
      </w:r>
    </w:p>
    <w:tbl>
      <w:tblPr>
        <w:tblStyle w:val="29"/>
        <w:tblW w:w="1048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58"/>
        <w:gridCol w:w="2377"/>
        <w:gridCol w:w="1701"/>
        <w:gridCol w:w="1701"/>
        <w:gridCol w:w="2268"/>
        <w:gridCol w:w="1984"/>
      </w:tblGrid>
      <w:tr w:rsidR="006F0946" w:rsidRPr="006F0946" w:rsidTr="004A3096">
        <w:trPr>
          <w:trHeight w:val="1235"/>
        </w:trPr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6F0946" w:rsidRPr="006F0946" w:rsidRDefault="006F0946" w:rsidP="006F0946">
            <w:pPr>
              <w:ind w:left="34" w:right="-39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6F0946" w:rsidRPr="006F0946" w:rsidTr="004A3096">
        <w:trPr>
          <w:trHeight w:val="1235"/>
        </w:trPr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педагогического мастерства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Волгоградский профессиональный техникум кадровых ресурсов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2268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Подшибякина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984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F0946" w:rsidRPr="006F0946" w:rsidTr="004A3096">
        <w:trPr>
          <w:trHeight w:val="1979"/>
        </w:trPr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«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Учебный центр Натальи Хаустовой,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Всероссийское СМИ «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» №ФС 77-61380 от 10.04.2015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Январь-февраль 2016</w:t>
            </w:r>
          </w:p>
        </w:tc>
        <w:tc>
          <w:tcPr>
            <w:tcW w:w="2268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Сиволобова Г.В.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 Крамаренко Н.А.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6. Землянова С.В.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7. Ягодина О.В.</w:t>
            </w:r>
          </w:p>
        </w:tc>
        <w:tc>
          <w:tcPr>
            <w:tcW w:w="1984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2 м.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3 м.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2 м.</w:t>
            </w:r>
          </w:p>
          <w:p w:rsidR="000E6028" w:rsidRDefault="000E6028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3 м.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3 м.</w:t>
            </w:r>
          </w:p>
        </w:tc>
      </w:tr>
      <w:tr w:rsidR="006F0946" w:rsidRPr="006F0946" w:rsidTr="004A3096"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Всероссийсое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«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2016»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Сайт Всероссийских Конкурсов</w:t>
            </w:r>
          </w:p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Росконкурс.РФ</w:t>
            </w:r>
            <w:proofErr w:type="spellEnd"/>
          </w:p>
        </w:tc>
        <w:tc>
          <w:tcPr>
            <w:tcW w:w="1701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1984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  <w:tr w:rsidR="006F0946" w:rsidRPr="006F0946" w:rsidTr="004A3096"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«Профобразование – 2016»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Интернет-издание Профобразование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Галухина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6F0946" w:rsidRPr="006F0946" w:rsidTr="004A3096"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педагогов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МИОП Лидер Международный интерактивный образовательный портал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Болотников Ю.В.</w:t>
            </w:r>
          </w:p>
        </w:tc>
        <w:tc>
          <w:tcPr>
            <w:tcW w:w="1984" w:type="dxa"/>
          </w:tcPr>
          <w:p w:rsidR="006F0946" w:rsidRPr="006F0946" w:rsidRDefault="006F0946" w:rsidP="006F094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Диплом 2 м.</w:t>
            </w:r>
          </w:p>
        </w:tc>
      </w:tr>
      <w:tr w:rsidR="006F0946" w:rsidRPr="006F0946" w:rsidTr="004A3096"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F0946" w:rsidRPr="006F0946" w:rsidRDefault="006F094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олимпиада  «Основы компьютерной грамотности педагога»</w:t>
            </w:r>
          </w:p>
        </w:tc>
        <w:tc>
          <w:tcPr>
            <w:tcW w:w="1701" w:type="dxa"/>
          </w:tcPr>
          <w:p w:rsidR="006F0946" w:rsidRPr="006F0946" w:rsidRDefault="004A309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Интернетиздание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«Профобразование»</w:t>
            </w:r>
          </w:p>
        </w:tc>
        <w:tc>
          <w:tcPr>
            <w:tcW w:w="1701" w:type="dxa"/>
          </w:tcPr>
          <w:p w:rsidR="006F0946" w:rsidRPr="006F0946" w:rsidRDefault="004A3096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6F0946" w:rsidRPr="006F0946" w:rsidRDefault="000E6028" w:rsidP="006F094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A3096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="004A3096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984" w:type="dxa"/>
          </w:tcPr>
          <w:p w:rsidR="006F0946" w:rsidRPr="006F0946" w:rsidRDefault="004A3096" w:rsidP="006F094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м.</w:t>
            </w:r>
          </w:p>
        </w:tc>
      </w:tr>
      <w:tr w:rsidR="006F0946" w:rsidRPr="006F0946" w:rsidTr="004A3096">
        <w:tc>
          <w:tcPr>
            <w:tcW w:w="458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6F0946" w:rsidRPr="006F0946" w:rsidRDefault="006F0946" w:rsidP="006F0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«Основы компьютерной грамотности как фактор повышения профессионального статуса»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Всероссийское образовательно-просветительское издание Альманах педагога»</w:t>
            </w:r>
          </w:p>
        </w:tc>
        <w:tc>
          <w:tcPr>
            <w:tcW w:w="1701" w:type="dxa"/>
          </w:tcPr>
          <w:p w:rsidR="006F0946" w:rsidRPr="006F0946" w:rsidRDefault="006F0946" w:rsidP="006F0946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268" w:type="dxa"/>
          </w:tcPr>
          <w:p w:rsidR="006F0946" w:rsidRPr="006F0946" w:rsidRDefault="000E6028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0946" w:rsidRPr="006F0946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</w:tc>
        <w:tc>
          <w:tcPr>
            <w:tcW w:w="1984" w:type="dxa"/>
          </w:tcPr>
          <w:p w:rsidR="006F0946" w:rsidRPr="006F0946" w:rsidRDefault="006F0946" w:rsidP="006F094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м. </w:t>
            </w:r>
          </w:p>
        </w:tc>
      </w:tr>
      <w:tr w:rsidR="004A3096" w:rsidRPr="006F0946" w:rsidTr="004A3096">
        <w:tc>
          <w:tcPr>
            <w:tcW w:w="458" w:type="dxa"/>
          </w:tcPr>
          <w:p w:rsidR="004A3096" w:rsidRPr="006F0946" w:rsidRDefault="004A309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A3096" w:rsidRPr="006F0946" w:rsidRDefault="004A3096" w:rsidP="004A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педагогов</w:t>
            </w:r>
          </w:p>
        </w:tc>
        <w:tc>
          <w:tcPr>
            <w:tcW w:w="1701" w:type="dxa"/>
          </w:tcPr>
          <w:p w:rsidR="004A3096" w:rsidRPr="006F0946" w:rsidRDefault="004A3096" w:rsidP="004A3096">
            <w:pPr>
              <w:ind w:lef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Интербриг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701" w:type="dxa"/>
          </w:tcPr>
          <w:p w:rsidR="004A3096" w:rsidRPr="006F0946" w:rsidRDefault="000E6028" w:rsidP="004A3096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A3096" w:rsidRDefault="000E6028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984" w:type="dxa"/>
          </w:tcPr>
          <w:p w:rsidR="004A3096" w:rsidRPr="006F0946" w:rsidRDefault="000E6028" w:rsidP="004A309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м.</w:t>
            </w:r>
          </w:p>
        </w:tc>
      </w:tr>
    </w:tbl>
    <w:p w:rsidR="006F0946" w:rsidRPr="006F0946" w:rsidRDefault="006F0946" w:rsidP="006F0946">
      <w:pPr>
        <w:ind w:left="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946" w:rsidRPr="006F0946" w:rsidRDefault="000E6028" w:rsidP="000E6028">
      <w:pPr>
        <w:spacing w:line="240" w:lineRule="auto"/>
        <w:ind w:left="1276" w:right="11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Одной из форм методической работы является работа педагога над повышением собственного профессионального и педагогического мастерства посредством самообразования. Многие преподаватели приняли участие в </w:t>
      </w:r>
      <w:proofErr w:type="spellStart"/>
      <w:r w:rsidR="006F0946" w:rsidRPr="006F0946"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 w:rsidR="006F0946" w:rsidRPr="006F0946">
        <w:rPr>
          <w:rFonts w:ascii="Times New Roman" w:hAnsi="Times New Roman" w:cs="Times New Roman"/>
          <w:bCs/>
          <w:sz w:val="28"/>
          <w:szCs w:val="28"/>
        </w:rPr>
        <w:t>, семинарах, публиковали авторские материалы в СМИ и на собственных сайтах (</w:t>
      </w:r>
      <w:proofErr w:type="spellStart"/>
      <w:r w:rsidR="006F0946" w:rsidRPr="006F0946">
        <w:rPr>
          <w:rFonts w:ascii="Times New Roman" w:hAnsi="Times New Roman" w:cs="Times New Roman"/>
          <w:bCs/>
          <w:sz w:val="28"/>
          <w:szCs w:val="28"/>
        </w:rPr>
        <w:t>Ракова</w:t>
      </w:r>
      <w:proofErr w:type="spellEnd"/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 Н.Ф., Тихонова О.С., </w:t>
      </w:r>
      <w:proofErr w:type="spellStart"/>
      <w:r w:rsidR="006F0946" w:rsidRPr="006F0946">
        <w:rPr>
          <w:rFonts w:ascii="Times New Roman" w:hAnsi="Times New Roman" w:cs="Times New Roman"/>
          <w:bCs/>
          <w:sz w:val="28"/>
          <w:szCs w:val="28"/>
        </w:rPr>
        <w:t>Белоколодова</w:t>
      </w:r>
      <w:proofErr w:type="spellEnd"/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 Т.Э., Болотников Ю.В., Фомичева О.Ю.). Преподаватели разрабатывали материалы по комплексному методическому обеспечению преподаваемых дисциплин, готовили лекции, доклады, участвовали в разработке открытых уроков, в коллективных формах методической работы, изучали научно-педагогическую литературу и методические рекомендации. Преподавателями колледжа в 2015-2016 учебном году проведено 14 открытых уроков и внеаудиторных мер</w:t>
      </w:r>
      <w:r>
        <w:rPr>
          <w:rFonts w:ascii="Times New Roman" w:hAnsi="Times New Roman" w:cs="Times New Roman"/>
          <w:bCs/>
          <w:sz w:val="28"/>
          <w:szCs w:val="28"/>
        </w:rPr>
        <w:t>оприятий по дисциплинам:</w:t>
      </w:r>
    </w:p>
    <w:p w:rsidR="006F0946" w:rsidRPr="006F0946" w:rsidRDefault="000E6028" w:rsidP="002D3667">
      <w:pPr>
        <w:spacing w:line="240" w:lineRule="auto"/>
        <w:ind w:left="1276" w:right="11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литературно-музыкальная композиция «России стихотворная душа», посвященная 120-летию со дня рождения С.А. Есенина (преподаватель </w:t>
      </w:r>
      <w:proofErr w:type="spellStart"/>
      <w:r w:rsidR="006F0946" w:rsidRPr="006F0946">
        <w:rPr>
          <w:rFonts w:ascii="Times New Roman" w:hAnsi="Times New Roman" w:cs="Times New Roman"/>
          <w:bCs/>
          <w:sz w:val="28"/>
          <w:szCs w:val="28"/>
        </w:rPr>
        <w:t>Белоколодова</w:t>
      </w:r>
      <w:proofErr w:type="spellEnd"/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 Т.Э.); </w:t>
      </w:r>
    </w:p>
    <w:p w:rsidR="006F0946" w:rsidRPr="006F0946" w:rsidRDefault="000E6028" w:rsidP="002D3667">
      <w:pPr>
        <w:spacing w:line="240" w:lineRule="auto"/>
        <w:ind w:left="1276" w:right="11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   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>фестиваль «Живая классика», посвященный закрытию Года литературы;</w:t>
      </w:r>
    </w:p>
    <w:p w:rsidR="006F0946" w:rsidRPr="006F0946" w:rsidRDefault="006F0946" w:rsidP="002D3667">
      <w:pPr>
        <w:spacing w:line="240" w:lineRule="auto"/>
        <w:ind w:left="1276" w:right="11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46">
        <w:rPr>
          <w:rFonts w:ascii="Times New Roman" w:hAnsi="Times New Roman" w:cs="Times New Roman"/>
          <w:bCs/>
          <w:sz w:val="28"/>
          <w:szCs w:val="28"/>
        </w:rPr>
        <w:t xml:space="preserve">соревнование «Один за всех и все за одного» по биологии (преподаватель Круглова С.Р.); </w:t>
      </w:r>
    </w:p>
    <w:p w:rsidR="006F0946" w:rsidRPr="006F0946" w:rsidRDefault="000E6028" w:rsidP="002D3667">
      <w:pPr>
        <w:spacing w:line="240" w:lineRule="auto"/>
        <w:ind w:left="1276" w:right="11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 н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еделя кинологических дисциплин (преподаватели </w:t>
      </w:r>
      <w:proofErr w:type="spellStart"/>
      <w:r w:rsidR="006F0946" w:rsidRPr="006F0946">
        <w:rPr>
          <w:rFonts w:ascii="Times New Roman" w:hAnsi="Times New Roman" w:cs="Times New Roman"/>
          <w:bCs/>
          <w:sz w:val="28"/>
          <w:szCs w:val="28"/>
        </w:rPr>
        <w:t>Жаркова</w:t>
      </w:r>
      <w:proofErr w:type="spellEnd"/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 О.И., Сиволобова Г.Н., Самарский А.Н., Землянова С.В.)); </w:t>
      </w:r>
    </w:p>
    <w:p w:rsidR="006F0946" w:rsidRPr="006F0946" w:rsidRDefault="000E6028" w:rsidP="002D3667">
      <w:pPr>
        <w:spacing w:line="240" w:lineRule="auto"/>
        <w:ind w:left="1276" w:right="11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  н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еделя единых действий в борьбе с ненормативной лексикой (преподаватель </w:t>
      </w:r>
      <w:proofErr w:type="spellStart"/>
      <w:r w:rsidR="006F0946" w:rsidRPr="006F0946">
        <w:rPr>
          <w:rFonts w:ascii="Times New Roman" w:hAnsi="Times New Roman" w:cs="Times New Roman"/>
          <w:bCs/>
          <w:sz w:val="28"/>
          <w:szCs w:val="28"/>
        </w:rPr>
        <w:t>Белоколодова</w:t>
      </w:r>
      <w:proofErr w:type="spellEnd"/>
      <w:r w:rsidR="006F0946" w:rsidRPr="006F0946">
        <w:rPr>
          <w:rFonts w:ascii="Times New Roman" w:hAnsi="Times New Roman" w:cs="Times New Roman"/>
          <w:bCs/>
          <w:sz w:val="28"/>
          <w:szCs w:val="28"/>
        </w:rPr>
        <w:t xml:space="preserve"> Т.Э.);</w:t>
      </w:r>
    </w:p>
    <w:p w:rsidR="006F0946" w:rsidRPr="006F0946" w:rsidRDefault="000E6028" w:rsidP="002D3667">
      <w:pPr>
        <w:spacing w:line="240" w:lineRule="auto"/>
        <w:ind w:left="1276" w:right="11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  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>«Физики и лирики о космосе» к 55-летию первого полета в космос</w:t>
      </w:r>
      <w:r w:rsidR="006F0946" w:rsidRPr="006F0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6F0946" w:rsidRPr="006F0946" w:rsidRDefault="000E6028" w:rsidP="002D3667">
      <w:pPr>
        <w:ind w:left="1276" w:right="11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>В 2015-2016 учебном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педагогическим коллективом колледжа </w:t>
      </w:r>
      <w:r w:rsidR="006F0946" w:rsidRPr="006F0946">
        <w:rPr>
          <w:rFonts w:ascii="Times New Roman" w:hAnsi="Times New Roman" w:cs="Times New Roman"/>
          <w:bCs/>
          <w:sz w:val="28"/>
          <w:szCs w:val="28"/>
        </w:rPr>
        <w:t>проведена большая и продуктивная работа со студентами в плане их подготовки к участию в различных олимпиадах, конкурсах, фестивалях, конференциях научно-исследовательских проектов регионального и всероссийского уровня.</w:t>
      </w:r>
    </w:p>
    <w:p w:rsidR="006F0946" w:rsidRPr="006F0946" w:rsidRDefault="006F0946" w:rsidP="006F0946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46">
        <w:rPr>
          <w:rFonts w:ascii="Times New Roman" w:hAnsi="Times New Roman" w:cs="Times New Roman"/>
          <w:b/>
          <w:sz w:val="28"/>
          <w:szCs w:val="28"/>
        </w:rPr>
        <w:t>Обучающиеся, принявшие очное участие в предметных олимпиадах, конкурсах профессионального мастерства регионального уровня</w:t>
      </w:r>
    </w:p>
    <w:tbl>
      <w:tblPr>
        <w:tblStyle w:val="29"/>
        <w:tblW w:w="1063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410"/>
        <w:gridCol w:w="2268"/>
        <w:gridCol w:w="2127"/>
      </w:tblGrid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участников, результат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участника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«С любовью к поэзии», посвященный году литературы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Киселев Е. – диплом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Е.- диплом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Кидина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М. - диплом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студенческих проектов «От творческого поиска к профессиональному становлению»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ГАПОУ «Волжский промышленно-технологический техникум»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Васильева В. - сертификат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 Проскурина А. - сертификат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3. Афанасьева Е. – сертификат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Шуваева В. - сертификат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Шорохова Г.Н.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Крамаренко Н.А.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«Литературный памятник»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Волгоградское отделение общероссийской общественной организации «Ассоциация учителей литературы и русского языка»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Завьялова В. – диплом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Шленчак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Д. – диплом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Е. - диплом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«Вернадские чтения»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политехнический колледж им. В.И. Вернадского»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1.Шленчак Д.В.- сертификат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Круглова С.Р.</w:t>
            </w:r>
          </w:p>
        </w:tc>
      </w:tr>
      <w:tr w:rsidR="006F0946" w:rsidRPr="006F0946" w:rsidTr="000E6028">
        <w:trPr>
          <w:trHeight w:val="987"/>
        </w:trPr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«Профессионал будущего»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ГБПОУ «Дубовский педагогический колледж»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Киселев Е.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Майнина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Шленчак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4. Борисенко С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Маршевская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Рыбинцева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7. Яворская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8. Каратаев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Райтер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11. Исаева Е.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13. Жукова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Аравина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Райтер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16. Бугаева Л.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Мамуткина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Фомичева О.Ю.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Бочкова И.Н.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Сиволобова Г.В.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Ассамблея отличников среди обучающихся СПО Волгоградской области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Волгоградский институт бизнеса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Малюгина Д.А.- диплом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 Константинова С.Н.-диплом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математике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</w:t>
            </w:r>
            <w:r w:rsidRPr="006F0946">
              <w:t xml:space="preserve"> 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колледж им. В.И. Вернадского» 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Белюченко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Филатова Л.С.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Олимпиада «Информатика»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Кидина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М. - диплом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 Чеботарева А. - диплом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Фомичева О.Ю.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Конференция «Формирование у молодого поколения ценностного отношения к здоровью»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ГБПОУ «Волжский медицинский колледж»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Майнина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И.А. - сертификат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Профтех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: от истоков до наших дней»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профессионально-технический колледж»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Осадчая Е.Е. - диплом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 Дерябина В.А.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Шарнова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4. Бугаева Л.А.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5. Глова Н.А.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Мишин М.А.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Воловатов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Бурдина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Волгоградский областной образовательный Форум «Образование 2016»</w:t>
            </w:r>
          </w:p>
        </w:tc>
        <w:tc>
          <w:tcPr>
            <w:tcW w:w="2410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ООО «Выставочный центр «Царицынская ярмарка»</w:t>
            </w:r>
          </w:p>
        </w:tc>
        <w:tc>
          <w:tcPr>
            <w:tcW w:w="2268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24 студента – грамота за активное участие</w:t>
            </w:r>
          </w:p>
        </w:tc>
        <w:tc>
          <w:tcPr>
            <w:tcW w:w="2127" w:type="dxa"/>
          </w:tcPr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Корнеев И.Н.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F0946" w:rsidRPr="006F0946" w:rsidRDefault="006F0946" w:rsidP="000E60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Шорохова Г.Н.</w:t>
            </w:r>
          </w:p>
        </w:tc>
      </w:tr>
    </w:tbl>
    <w:p w:rsidR="006F0946" w:rsidRPr="006F0946" w:rsidRDefault="006F0946" w:rsidP="006F0946">
      <w:pPr>
        <w:spacing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46" w:rsidRPr="006F0946" w:rsidRDefault="006F0946" w:rsidP="006F0946">
      <w:pPr>
        <w:spacing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46">
        <w:rPr>
          <w:rFonts w:ascii="Times New Roman" w:hAnsi="Times New Roman" w:cs="Times New Roman"/>
          <w:b/>
          <w:sz w:val="28"/>
          <w:szCs w:val="28"/>
        </w:rPr>
        <w:t>Обучающиеся, принявшие заочное участие в предметных олимпиадах, конкурсах профессионального мастерства всероссийского и международного уровня</w:t>
      </w:r>
    </w:p>
    <w:tbl>
      <w:tblPr>
        <w:tblStyle w:val="29"/>
        <w:tblW w:w="1063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2835"/>
        <w:gridCol w:w="1843"/>
      </w:tblGrid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3261" w:type="dxa"/>
          </w:tcPr>
          <w:p w:rsidR="006F0946" w:rsidRPr="006F0946" w:rsidRDefault="006F0946" w:rsidP="00444C9C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F0946" w:rsidRPr="006F0946" w:rsidRDefault="006F0946" w:rsidP="00444C9C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6F0946" w:rsidRPr="006F0946" w:rsidRDefault="006F0946" w:rsidP="00444C9C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участников, результат</w:t>
            </w:r>
          </w:p>
        </w:tc>
        <w:tc>
          <w:tcPr>
            <w:tcW w:w="1843" w:type="dxa"/>
          </w:tcPr>
          <w:p w:rsidR="006F0946" w:rsidRPr="006F0946" w:rsidRDefault="006F0946" w:rsidP="00444C9C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участника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в сфере информационных технологий «</w:t>
            </w: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-планета»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АНО «ЦРИТ» «</w:t>
            </w: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-планета» 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18 студентов – сертификаты участников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Фомичева О.Ю.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Ягодина О.В.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«Космос говорит по-русски»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«Ассоциация учителей литературы и русского языка»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1.Адельшина Е. - диплом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2.Серикова Э. - диплом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3.Белюченко О. - диплом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4.Шленчак Д. - диплом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5.Завьялова В. – диплом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литературе 1 курс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«Центр дистанционной сертификации учащихся»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FGOSTEST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-во о регистр. СМИ ЭЛ №ФС77-61677 от 7 мая 2015 г.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1.Шленчак Д.- диплом победителя 1 место по России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2.Майнина И.А. – диплом победителя 1 место по России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3.Аванян И.Д.- диплом 3 место по региону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4.Серикова Э. – сертификат 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«Кириллица 2016»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Бийск, улица Пушкина 188/1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http://konkurs-kirillica.ru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1.Майнина И. - диплом 2 степ.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2.Борисенко С. - диплом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3.Бурлуцкий А. – диплом 3 ст.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4.Кидина М. - диплом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5.Шленчак Д. – диплом 2 степени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ветеринарии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info-profobr@yandex.ru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Водолазский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Р – диплом 1 место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 Франк И.- диплом 1 место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Кубетова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Ю. - диплом 2 место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Бочкова И.Н.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Галухина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физике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«Центр дистанционной сертификации учащихся»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FGOSTEST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1.Воловатов В.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2.Шленчак Д.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3.Каратаев А.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4.Райтер А.</w:t>
            </w:r>
          </w:p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5.Майнина И.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Шорохова Г.Н.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«Центр дистанционной сертификации учащихся»</w:t>
            </w:r>
          </w:p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FGOSTEST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Шленчак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Белюченко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3. Исаева Е.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Мендиярова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Майнина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Филатова Л.С.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Всероссийский с международным участием конкурс «Горжусь профессией своей»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Ассоциация работников профессионального образования «МАКСИМУС»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1. Константинова С.Н. – диплом 1 степени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</w:tc>
      </w:tr>
      <w:tr w:rsidR="006F0946" w:rsidRPr="006F0946" w:rsidTr="000E6028">
        <w:tc>
          <w:tcPr>
            <w:tcW w:w="567" w:type="dxa"/>
          </w:tcPr>
          <w:p w:rsidR="006F0946" w:rsidRPr="006F0946" w:rsidRDefault="006F0946" w:rsidP="006F0946">
            <w:pPr>
              <w:ind w:left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F0946" w:rsidRPr="006F0946" w:rsidRDefault="006F0946" w:rsidP="000E6028">
            <w:pPr>
              <w:ind w:left="34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химии</w:t>
            </w:r>
          </w:p>
        </w:tc>
        <w:tc>
          <w:tcPr>
            <w:tcW w:w="2126" w:type="dxa"/>
          </w:tcPr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«Центр дистанционной сертификации учащихся»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FGOSTEST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-во о регистр. СМИ ЭЛ №ФС77-61677 от 7 мая 2015 г.</w:t>
            </w:r>
          </w:p>
        </w:tc>
        <w:tc>
          <w:tcPr>
            <w:tcW w:w="2835" w:type="dxa"/>
          </w:tcPr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Воловатов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В. – диплом 3 м.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2.Борисенко С. – сертификат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3. Завьялова В. – сертификат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4. Ревнивых В. – сертификат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Шленчак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Д. – сертификат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Е. – сертификат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8. Пантелеев Д. – сертификат</w:t>
            </w:r>
          </w:p>
          <w:p w:rsidR="006F0946" w:rsidRPr="006F0946" w:rsidRDefault="006F0946" w:rsidP="000E6028">
            <w:pPr>
              <w:ind w:left="34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Белюченко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О. - сертификат</w:t>
            </w:r>
          </w:p>
        </w:tc>
        <w:tc>
          <w:tcPr>
            <w:tcW w:w="1843" w:type="dxa"/>
          </w:tcPr>
          <w:p w:rsidR="006F0946" w:rsidRPr="006F0946" w:rsidRDefault="006F0946" w:rsidP="000E6028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Круглова С.Р.</w:t>
            </w:r>
          </w:p>
        </w:tc>
      </w:tr>
    </w:tbl>
    <w:p w:rsidR="006F0946" w:rsidRPr="006F0946" w:rsidRDefault="006F0946" w:rsidP="006F0946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46" w:rsidRPr="006F0946" w:rsidRDefault="006F0946" w:rsidP="006F0946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46">
        <w:rPr>
          <w:rFonts w:ascii="Times New Roman" w:hAnsi="Times New Roman" w:cs="Times New Roman"/>
          <w:b/>
          <w:sz w:val="28"/>
          <w:szCs w:val="28"/>
        </w:rPr>
        <w:t>Обучающиеся, принявшие очное участие в спортивных и культурно-массовых мероприятиях всероссийского уровня</w:t>
      </w:r>
    </w:p>
    <w:tbl>
      <w:tblPr>
        <w:tblStyle w:val="29"/>
        <w:tblW w:w="992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842"/>
        <w:gridCol w:w="1701"/>
        <w:gridCol w:w="1701"/>
      </w:tblGrid>
      <w:tr w:rsidR="006F0946" w:rsidRPr="006F0946" w:rsidTr="00444C9C">
        <w:tc>
          <w:tcPr>
            <w:tcW w:w="1985" w:type="dxa"/>
          </w:tcPr>
          <w:p w:rsidR="006F0946" w:rsidRPr="006F0946" w:rsidRDefault="006F0946" w:rsidP="000E6028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693" w:type="dxa"/>
          </w:tcPr>
          <w:p w:rsidR="006F0946" w:rsidRPr="006F0946" w:rsidRDefault="006F0946" w:rsidP="000E6028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6F0946" w:rsidRPr="006F0946" w:rsidRDefault="006F0946" w:rsidP="000E6028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участников, результат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участника</w:t>
            </w:r>
          </w:p>
        </w:tc>
      </w:tr>
      <w:tr w:rsidR="006F0946" w:rsidRPr="006F0946" w:rsidTr="00444C9C">
        <w:trPr>
          <w:trHeight w:val="1235"/>
        </w:trPr>
        <w:tc>
          <w:tcPr>
            <w:tcW w:w="1985" w:type="dxa"/>
          </w:tcPr>
          <w:p w:rsidR="006F0946" w:rsidRPr="006F0946" w:rsidRDefault="00444C9C" w:rsidP="000E602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F0946" w:rsidRPr="006F0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Этап Всероссийской эстафеты «Деревья – памятники живой природы- 2015»</w:t>
            </w:r>
          </w:p>
        </w:tc>
        <w:tc>
          <w:tcPr>
            <w:tcW w:w="1842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Санаторий «Дубовка» у Дуба –Патриарха в г. Дубовка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49 студентов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Тихонова О.С.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444C9C">
        <w:tc>
          <w:tcPr>
            <w:tcW w:w="1985" w:type="dxa"/>
          </w:tcPr>
          <w:p w:rsidR="006F0946" w:rsidRPr="006F0946" w:rsidRDefault="006F0946" w:rsidP="000E602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– флэш-моб «Подними голову!», посвященная 55-летию первого полета в космос</w:t>
            </w:r>
          </w:p>
        </w:tc>
        <w:tc>
          <w:tcPr>
            <w:tcW w:w="1842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ДЗК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43 студента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Шорохова Г.Н.</w:t>
            </w:r>
          </w:p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Белоколодова</w:t>
            </w:r>
            <w:proofErr w:type="spellEnd"/>
            <w:r w:rsidRPr="006F0946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6F0946" w:rsidRPr="006F0946" w:rsidTr="00444C9C">
        <w:tc>
          <w:tcPr>
            <w:tcW w:w="1985" w:type="dxa"/>
          </w:tcPr>
          <w:p w:rsidR="006F0946" w:rsidRPr="006F0946" w:rsidRDefault="006F0946" w:rsidP="000E602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Российский чемпионат по женскому футболу</w:t>
            </w:r>
          </w:p>
        </w:tc>
        <w:tc>
          <w:tcPr>
            <w:tcW w:w="1842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Тимонина С.А.</w:t>
            </w:r>
          </w:p>
        </w:tc>
        <w:tc>
          <w:tcPr>
            <w:tcW w:w="1701" w:type="dxa"/>
          </w:tcPr>
          <w:p w:rsidR="006F0946" w:rsidRPr="006F0946" w:rsidRDefault="006F0946" w:rsidP="000E6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46">
              <w:rPr>
                <w:rFonts w:ascii="Times New Roman" w:hAnsi="Times New Roman" w:cs="Times New Roman"/>
                <w:sz w:val="24"/>
                <w:szCs w:val="24"/>
              </w:rPr>
              <w:t>Болотников Ю.В.</w:t>
            </w:r>
          </w:p>
        </w:tc>
      </w:tr>
    </w:tbl>
    <w:p w:rsidR="006F0946" w:rsidRDefault="006F0946" w:rsidP="003B66ED">
      <w:pPr>
        <w:spacing w:after="0"/>
        <w:ind w:left="1134" w:right="852"/>
        <w:rPr>
          <w:rFonts w:ascii="Times New Roman" w:hAnsi="Times New Roman" w:cs="Times New Roman"/>
          <w:b/>
          <w:sz w:val="28"/>
          <w:szCs w:val="28"/>
        </w:rPr>
      </w:pPr>
    </w:p>
    <w:p w:rsidR="006F0946" w:rsidRDefault="006F0946" w:rsidP="003B66ED">
      <w:pPr>
        <w:spacing w:after="0"/>
        <w:ind w:left="1134" w:right="852"/>
        <w:rPr>
          <w:rFonts w:ascii="Times New Roman" w:hAnsi="Times New Roman" w:cs="Times New Roman"/>
          <w:b/>
          <w:sz w:val="28"/>
          <w:szCs w:val="28"/>
        </w:rPr>
      </w:pPr>
    </w:p>
    <w:p w:rsidR="007F04A1" w:rsidRPr="00DD0C3D" w:rsidRDefault="007F04A1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b/>
          <w:sz w:val="28"/>
          <w:szCs w:val="28"/>
        </w:rPr>
        <w:t>Вывод</w:t>
      </w:r>
      <w:r w:rsidR="000A3A6F" w:rsidRPr="00DD0C3D">
        <w:rPr>
          <w:rFonts w:ascii="Times New Roman" w:hAnsi="Times New Roman" w:cs="Times New Roman"/>
          <w:b/>
          <w:sz w:val="28"/>
          <w:szCs w:val="28"/>
        </w:rPr>
        <w:t>:</w:t>
      </w:r>
      <w:r w:rsidR="000A3A6F" w:rsidRPr="00DD0C3D">
        <w:rPr>
          <w:rFonts w:ascii="Times New Roman" w:hAnsi="Times New Roman" w:cs="Times New Roman"/>
          <w:sz w:val="28"/>
          <w:szCs w:val="28"/>
        </w:rPr>
        <w:t xml:space="preserve"> </w:t>
      </w:r>
      <w:r w:rsidRPr="00DD0C3D">
        <w:rPr>
          <w:rFonts w:ascii="Times New Roman" w:hAnsi="Times New Roman" w:cs="Times New Roman"/>
          <w:sz w:val="28"/>
          <w:szCs w:val="28"/>
        </w:rPr>
        <w:t>Созданная</w:t>
      </w:r>
      <w:r w:rsidRPr="00DD0C3D">
        <w:rPr>
          <w:rFonts w:ascii="Times New Roman" w:hAnsi="Times New Roman" w:cs="Times New Roman"/>
          <w:sz w:val="28"/>
          <w:szCs w:val="28"/>
        </w:rPr>
        <w:tab/>
        <w:t>в</w:t>
      </w:r>
      <w:r w:rsidRPr="00DD0C3D">
        <w:rPr>
          <w:rFonts w:ascii="Times New Roman" w:hAnsi="Times New Roman" w:cs="Times New Roman"/>
          <w:sz w:val="28"/>
          <w:szCs w:val="28"/>
        </w:rPr>
        <w:tab/>
        <w:t>колледже</w:t>
      </w:r>
      <w:r w:rsidRPr="00DD0C3D">
        <w:rPr>
          <w:rFonts w:ascii="Times New Roman" w:hAnsi="Times New Roman" w:cs="Times New Roman"/>
          <w:sz w:val="28"/>
          <w:szCs w:val="28"/>
        </w:rPr>
        <w:tab/>
        <w:t>система</w:t>
      </w:r>
      <w:r w:rsidRPr="00DD0C3D">
        <w:rPr>
          <w:rFonts w:ascii="Times New Roman" w:hAnsi="Times New Roman" w:cs="Times New Roman"/>
          <w:sz w:val="28"/>
          <w:szCs w:val="28"/>
        </w:rPr>
        <w:tab/>
        <w:t>учебно-методического</w:t>
      </w:r>
    </w:p>
    <w:p w:rsidR="007F04A1" w:rsidRPr="00DD0C3D" w:rsidRDefault="003B66ED" w:rsidP="002D3667">
      <w:pPr>
        <w:spacing w:after="0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04A1" w:rsidRPr="00DD0C3D">
        <w:rPr>
          <w:rFonts w:ascii="Times New Roman" w:hAnsi="Times New Roman" w:cs="Times New Roman"/>
          <w:sz w:val="28"/>
          <w:szCs w:val="28"/>
        </w:rPr>
        <w:t>сопровождения образовательной деятельности направлена на обеспечение качественного освоения выпускниками профессиональных образовательных прогр</w:t>
      </w:r>
      <w:r w:rsidR="00444C9C">
        <w:rPr>
          <w:rFonts w:ascii="Times New Roman" w:hAnsi="Times New Roman" w:cs="Times New Roman"/>
          <w:sz w:val="28"/>
          <w:szCs w:val="28"/>
        </w:rPr>
        <w:t>амм в рамках требований ФГОС</w:t>
      </w:r>
      <w:r w:rsidR="007F04A1" w:rsidRPr="00DD0C3D">
        <w:rPr>
          <w:rFonts w:ascii="Times New Roman" w:hAnsi="Times New Roman" w:cs="Times New Roman"/>
          <w:sz w:val="28"/>
          <w:szCs w:val="28"/>
        </w:rPr>
        <w:t>.</w:t>
      </w:r>
    </w:p>
    <w:p w:rsidR="00ED7F3B" w:rsidRDefault="00ED7F3B" w:rsidP="003B66ED">
      <w:pPr>
        <w:ind w:left="1134" w:right="852" w:hanging="1134"/>
        <w:rPr>
          <w:rFonts w:ascii="Times New Roman" w:hAnsi="Times New Roman" w:cs="Times New Roman"/>
          <w:b/>
          <w:sz w:val="28"/>
          <w:szCs w:val="28"/>
        </w:rPr>
      </w:pPr>
    </w:p>
    <w:p w:rsidR="00444C9C" w:rsidRDefault="00444C9C" w:rsidP="003B66ED">
      <w:pPr>
        <w:ind w:left="1134" w:right="852"/>
        <w:rPr>
          <w:rFonts w:ascii="Times New Roman" w:hAnsi="Times New Roman" w:cs="Times New Roman"/>
          <w:b/>
          <w:sz w:val="28"/>
          <w:szCs w:val="28"/>
        </w:rPr>
      </w:pPr>
    </w:p>
    <w:p w:rsidR="00444C9C" w:rsidRDefault="00444C9C" w:rsidP="003B66ED">
      <w:pPr>
        <w:ind w:left="1134" w:right="852"/>
        <w:rPr>
          <w:rFonts w:ascii="Times New Roman" w:hAnsi="Times New Roman" w:cs="Times New Roman"/>
          <w:b/>
          <w:sz w:val="28"/>
          <w:szCs w:val="28"/>
        </w:rPr>
      </w:pPr>
    </w:p>
    <w:p w:rsidR="00444C9C" w:rsidRDefault="00444C9C" w:rsidP="003B66ED">
      <w:pPr>
        <w:ind w:left="1134" w:right="852"/>
        <w:rPr>
          <w:rFonts w:ascii="Times New Roman" w:hAnsi="Times New Roman" w:cs="Times New Roman"/>
          <w:b/>
          <w:sz w:val="28"/>
          <w:szCs w:val="28"/>
        </w:rPr>
      </w:pPr>
    </w:p>
    <w:p w:rsidR="00444C9C" w:rsidRDefault="00444C9C" w:rsidP="003B66ED">
      <w:pPr>
        <w:ind w:left="1134" w:right="852"/>
        <w:rPr>
          <w:rFonts w:ascii="Times New Roman" w:hAnsi="Times New Roman" w:cs="Times New Roman"/>
          <w:b/>
          <w:sz w:val="28"/>
          <w:szCs w:val="28"/>
        </w:rPr>
      </w:pPr>
    </w:p>
    <w:p w:rsidR="006D3585" w:rsidRPr="00DD0C3D" w:rsidRDefault="00A767FB" w:rsidP="003B66ED">
      <w:pPr>
        <w:ind w:left="1134" w:right="852"/>
        <w:rPr>
          <w:rFonts w:ascii="Times New Roman" w:hAnsi="Times New Roman" w:cs="Times New Roman"/>
          <w:b/>
          <w:sz w:val="28"/>
          <w:szCs w:val="28"/>
        </w:rPr>
      </w:pPr>
      <w:r w:rsidRPr="00DD0C3D">
        <w:rPr>
          <w:rFonts w:ascii="Times New Roman" w:hAnsi="Times New Roman" w:cs="Times New Roman"/>
          <w:b/>
          <w:sz w:val="28"/>
          <w:szCs w:val="28"/>
        </w:rPr>
        <w:t>4. Взаимодействие  с социальными партнерами</w:t>
      </w:r>
    </w:p>
    <w:p w:rsidR="006D3585" w:rsidRPr="00DD0C3D" w:rsidRDefault="006D3585" w:rsidP="002D3667">
      <w:pPr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Важным аспектом деятельности Колледжа является трудоустройство и адаптация выпускников к рынку труда.</w:t>
      </w:r>
    </w:p>
    <w:p w:rsidR="006D3585" w:rsidRPr="00DD0C3D" w:rsidRDefault="006D3585" w:rsidP="002D3667">
      <w:pPr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 xml:space="preserve">Работа по содействию в трудоустройстве выпускников проводится на основании Федерального закона от 29.12.2012 г. № 273 - ФЗ «Об образовании в Российской Федерации» и в соответствии с планом, который включает в себя </w:t>
      </w:r>
      <w:r w:rsidR="00ED7F3B">
        <w:rPr>
          <w:rFonts w:ascii="Times New Roman" w:hAnsi="Times New Roman" w:cs="Times New Roman"/>
          <w:sz w:val="28"/>
          <w:szCs w:val="28"/>
        </w:rPr>
        <w:t xml:space="preserve"> </w:t>
      </w:r>
      <w:r w:rsidRPr="00DD0C3D">
        <w:rPr>
          <w:rFonts w:ascii="Times New Roman" w:hAnsi="Times New Roman" w:cs="Times New Roman"/>
          <w:sz w:val="28"/>
          <w:szCs w:val="28"/>
        </w:rPr>
        <w:t>работу по созданию системы профориен</w:t>
      </w:r>
      <w:r w:rsidR="00A767FB" w:rsidRPr="00DD0C3D">
        <w:rPr>
          <w:rFonts w:ascii="Times New Roman" w:hAnsi="Times New Roman" w:cs="Times New Roman"/>
          <w:sz w:val="28"/>
          <w:szCs w:val="28"/>
        </w:rPr>
        <w:t>тации, информированию студентов</w:t>
      </w:r>
      <w:r w:rsidRPr="00DD0C3D">
        <w:rPr>
          <w:rFonts w:ascii="Times New Roman" w:hAnsi="Times New Roman" w:cs="Times New Roman"/>
          <w:sz w:val="28"/>
          <w:szCs w:val="28"/>
        </w:rPr>
        <w:t>, выпускников Колледжа и работодателей о рынке труда и образовательных услугах в Колледже.</w:t>
      </w:r>
    </w:p>
    <w:p w:rsidR="006D3585" w:rsidRPr="00DD0C3D" w:rsidRDefault="006D3585" w:rsidP="002D3667">
      <w:pPr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hAnsi="Times New Roman" w:cs="Times New Roman"/>
          <w:sz w:val="28"/>
          <w:szCs w:val="28"/>
        </w:rPr>
        <w:t>Постоянно проводится мониторинг текущих потребностей и прогнозирование перспективных потребностей в конкретных категориях специалистов со средним образованием в виде письменных и устных заявок. В последние годы увеличивается количество выпускников, которые на момент выхода на преддипломную практику уже имеют место работы по профилю своей специальности.</w:t>
      </w:r>
    </w:p>
    <w:p w:rsidR="00A767FB" w:rsidRPr="00DD0C3D" w:rsidRDefault="003B66ED" w:rsidP="003B66ED">
      <w:pPr>
        <w:ind w:left="1134" w:right="852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0F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7FB" w:rsidRPr="00DD0C3D">
        <w:rPr>
          <w:rFonts w:ascii="Times New Roman" w:hAnsi="Times New Roman" w:cs="Times New Roman"/>
          <w:sz w:val="28"/>
          <w:szCs w:val="28"/>
        </w:rPr>
        <w:t xml:space="preserve">Сведения о социальных </w:t>
      </w:r>
      <w:proofErr w:type="gramStart"/>
      <w:r w:rsidR="00A767FB" w:rsidRPr="00DD0C3D">
        <w:rPr>
          <w:rFonts w:ascii="Times New Roman" w:hAnsi="Times New Roman" w:cs="Times New Roman"/>
          <w:sz w:val="28"/>
          <w:szCs w:val="28"/>
        </w:rPr>
        <w:t>партнерах :</w:t>
      </w:r>
      <w:proofErr w:type="gramEnd"/>
    </w:p>
    <w:tbl>
      <w:tblPr>
        <w:tblStyle w:val="19"/>
        <w:tblW w:w="10491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A767FB" w:rsidRPr="00DD0C3D" w:rsidTr="003B66ED">
        <w:trPr>
          <w:trHeight w:val="591"/>
        </w:trPr>
        <w:tc>
          <w:tcPr>
            <w:tcW w:w="10491" w:type="dxa"/>
          </w:tcPr>
          <w:p w:rsidR="00A767FB" w:rsidRDefault="00D86C8D" w:rsidP="00444C9C">
            <w:pPr>
              <w:ind w:left="874" w:right="852"/>
              <w:rPr>
                <w:b/>
                <w:sz w:val="28"/>
                <w:szCs w:val="28"/>
              </w:rPr>
            </w:pPr>
            <w:r w:rsidRPr="00D86C8D">
              <w:rPr>
                <w:b/>
                <w:sz w:val="28"/>
                <w:szCs w:val="28"/>
              </w:rPr>
              <w:t>Специальность 36.02.</w:t>
            </w:r>
            <w:r>
              <w:rPr>
                <w:b/>
                <w:sz w:val="28"/>
                <w:szCs w:val="28"/>
              </w:rPr>
              <w:t>01</w:t>
            </w:r>
            <w:r w:rsidRPr="00D86C8D">
              <w:rPr>
                <w:b/>
                <w:sz w:val="28"/>
                <w:szCs w:val="28"/>
              </w:rPr>
              <w:t xml:space="preserve"> Ветеринария</w:t>
            </w:r>
          </w:p>
          <w:p w:rsidR="00D86C8D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86C8D" w:rsidRPr="00DD0C3D">
              <w:rPr>
                <w:sz w:val="28"/>
                <w:szCs w:val="28"/>
              </w:rPr>
              <w:t xml:space="preserve">ГБУ  </w:t>
            </w:r>
            <w:proofErr w:type="spellStart"/>
            <w:r w:rsidR="00D86C8D" w:rsidRPr="00DD0C3D">
              <w:rPr>
                <w:sz w:val="28"/>
                <w:szCs w:val="28"/>
              </w:rPr>
              <w:t>ВО«Дубовская</w:t>
            </w:r>
            <w:proofErr w:type="spellEnd"/>
            <w:r w:rsidR="00D86C8D" w:rsidRPr="00DD0C3D">
              <w:rPr>
                <w:sz w:val="28"/>
                <w:szCs w:val="28"/>
              </w:rPr>
              <w:t xml:space="preserve"> рай</w:t>
            </w:r>
            <w:r w:rsidR="00D86C8D">
              <w:rPr>
                <w:sz w:val="28"/>
                <w:szCs w:val="28"/>
              </w:rPr>
              <w:t>онная</w:t>
            </w:r>
            <w:r w:rsidR="00D86C8D" w:rsidRPr="00DD0C3D">
              <w:rPr>
                <w:sz w:val="28"/>
                <w:szCs w:val="28"/>
              </w:rPr>
              <w:t xml:space="preserve"> СББЖ» г. Дубовка, Волгоградская область.</w:t>
            </w:r>
          </w:p>
          <w:p w:rsidR="00D86C8D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86C8D">
              <w:rPr>
                <w:sz w:val="28"/>
                <w:szCs w:val="28"/>
              </w:rPr>
              <w:t>ГБУ ВО «</w:t>
            </w:r>
            <w:proofErr w:type="spellStart"/>
            <w:r w:rsidR="00D86C8D">
              <w:rPr>
                <w:sz w:val="28"/>
                <w:szCs w:val="28"/>
              </w:rPr>
              <w:t>Чернышковская</w:t>
            </w:r>
            <w:proofErr w:type="spellEnd"/>
            <w:r w:rsidR="00D86C8D">
              <w:rPr>
                <w:sz w:val="28"/>
                <w:szCs w:val="28"/>
              </w:rPr>
              <w:t xml:space="preserve">  </w:t>
            </w:r>
            <w:r w:rsidR="00D86C8D" w:rsidRPr="00DD0C3D">
              <w:rPr>
                <w:sz w:val="28"/>
                <w:szCs w:val="28"/>
              </w:rPr>
              <w:t xml:space="preserve"> рай СББЖ» Волгоградская область.</w:t>
            </w:r>
          </w:p>
          <w:p w:rsidR="00D86C8D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86C8D">
              <w:rPr>
                <w:sz w:val="28"/>
                <w:szCs w:val="28"/>
              </w:rPr>
              <w:t>ГБУ ВО «</w:t>
            </w:r>
            <w:proofErr w:type="spellStart"/>
            <w:r w:rsidR="00D86C8D">
              <w:rPr>
                <w:sz w:val="28"/>
                <w:szCs w:val="28"/>
              </w:rPr>
              <w:t>Клетская</w:t>
            </w:r>
            <w:proofErr w:type="spellEnd"/>
            <w:r w:rsidR="00D86C8D">
              <w:rPr>
                <w:sz w:val="28"/>
                <w:szCs w:val="28"/>
              </w:rPr>
              <w:t xml:space="preserve">  </w:t>
            </w:r>
            <w:r w:rsidR="00D86C8D" w:rsidRPr="00DD0C3D">
              <w:rPr>
                <w:sz w:val="28"/>
                <w:szCs w:val="28"/>
              </w:rPr>
              <w:t xml:space="preserve"> рай</w:t>
            </w:r>
            <w:r w:rsidR="00D86C8D">
              <w:rPr>
                <w:sz w:val="28"/>
                <w:szCs w:val="28"/>
              </w:rPr>
              <w:t>онная</w:t>
            </w:r>
            <w:r w:rsidR="00D86C8D"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D86C8D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86C8D">
              <w:rPr>
                <w:sz w:val="28"/>
                <w:szCs w:val="28"/>
              </w:rPr>
              <w:t>ГБУ ВО «</w:t>
            </w:r>
            <w:proofErr w:type="spellStart"/>
            <w:r w:rsidR="00D86C8D">
              <w:rPr>
                <w:sz w:val="28"/>
                <w:szCs w:val="28"/>
              </w:rPr>
              <w:t>Иловлинская</w:t>
            </w:r>
            <w:proofErr w:type="spellEnd"/>
            <w:r w:rsidR="00D86C8D">
              <w:rPr>
                <w:sz w:val="28"/>
                <w:szCs w:val="28"/>
              </w:rPr>
              <w:t xml:space="preserve">  </w:t>
            </w:r>
            <w:r w:rsidR="00D86C8D" w:rsidRPr="00DD0C3D">
              <w:rPr>
                <w:sz w:val="28"/>
                <w:szCs w:val="28"/>
              </w:rPr>
              <w:t xml:space="preserve"> рай</w:t>
            </w:r>
            <w:r w:rsidR="00D86C8D">
              <w:rPr>
                <w:sz w:val="28"/>
                <w:szCs w:val="28"/>
              </w:rPr>
              <w:t>онная</w:t>
            </w:r>
            <w:r w:rsidR="00D86C8D"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D86C8D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86C8D">
              <w:rPr>
                <w:sz w:val="28"/>
                <w:szCs w:val="28"/>
              </w:rPr>
              <w:t>ГБУ ВО «</w:t>
            </w:r>
            <w:proofErr w:type="spellStart"/>
            <w:r w:rsidR="00D86C8D">
              <w:rPr>
                <w:sz w:val="28"/>
                <w:szCs w:val="28"/>
              </w:rPr>
              <w:t>Фроловская</w:t>
            </w:r>
            <w:proofErr w:type="spellEnd"/>
            <w:r w:rsidR="00D86C8D">
              <w:rPr>
                <w:sz w:val="28"/>
                <w:szCs w:val="28"/>
              </w:rPr>
              <w:t xml:space="preserve">  </w:t>
            </w:r>
            <w:r w:rsidR="00D86C8D" w:rsidRPr="00DD0C3D">
              <w:rPr>
                <w:sz w:val="28"/>
                <w:szCs w:val="28"/>
              </w:rPr>
              <w:t xml:space="preserve"> рай</w:t>
            </w:r>
            <w:r w:rsidR="00D86C8D">
              <w:rPr>
                <w:sz w:val="28"/>
                <w:szCs w:val="28"/>
              </w:rPr>
              <w:t>онная</w:t>
            </w:r>
            <w:r w:rsidR="00D86C8D"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D86C8D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D86C8D">
              <w:rPr>
                <w:sz w:val="28"/>
                <w:szCs w:val="28"/>
              </w:rPr>
              <w:t xml:space="preserve">ГБУ ВО «Еланская  </w:t>
            </w:r>
            <w:r w:rsidR="00D86C8D" w:rsidRPr="00DD0C3D">
              <w:rPr>
                <w:sz w:val="28"/>
                <w:szCs w:val="28"/>
              </w:rPr>
              <w:t xml:space="preserve"> рай</w:t>
            </w:r>
            <w:r w:rsidR="00D86C8D">
              <w:rPr>
                <w:sz w:val="28"/>
                <w:szCs w:val="28"/>
              </w:rPr>
              <w:t>онная</w:t>
            </w:r>
            <w:r w:rsidR="00D86C8D" w:rsidRPr="00DD0C3D">
              <w:rPr>
                <w:sz w:val="28"/>
                <w:szCs w:val="28"/>
              </w:rPr>
              <w:t xml:space="preserve"> СББЖ» Волгоградская область.</w:t>
            </w:r>
          </w:p>
          <w:p w:rsidR="00D86C8D" w:rsidRPr="00D86C8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D86C8D" w:rsidRPr="00D86C8D">
              <w:rPr>
                <w:sz w:val="28"/>
                <w:szCs w:val="28"/>
              </w:rPr>
              <w:t>ЗАО «Агрофирма «Восток» Николаевский р-н, Волгоградская область</w:t>
            </w:r>
          </w:p>
          <w:p w:rsidR="00D86C8D" w:rsidRPr="00D86C8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D86C8D" w:rsidRPr="00D86C8D">
              <w:rPr>
                <w:sz w:val="28"/>
                <w:szCs w:val="28"/>
              </w:rPr>
              <w:t>ООО   «Топ</w:t>
            </w:r>
            <w:r>
              <w:rPr>
                <w:sz w:val="28"/>
                <w:szCs w:val="28"/>
              </w:rPr>
              <w:t xml:space="preserve"> </w:t>
            </w:r>
            <w:r w:rsidR="00D86C8D" w:rsidRPr="00D86C8D">
              <w:rPr>
                <w:sz w:val="28"/>
                <w:szCs w:val="28"/>
              </w:rPr>
              <w:t>Агро», г.</w:t>
            </w:r>
            <w:r>
              <w:rPr>
                <w:sz w:val="28"/>
                <w:szCs w:val="28"/>
              </w:rPr>
              <w:t xml:space="preserve"> </w:t>
            </w:r>
            <w:r w:rsidR="00D86C8D" w:rsidRPr="00D86C8D">
              <w:rPr>
                <w:sz w:val="28"/>
                <w:szCs w:val="28"/>
              </w:rPr>
              <w:t>Волгоград.</w:t>
            </w:r>
          </w:p>
          <w:p w:rsidR="00D86C8D" w:rsidRPr="00D86C8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D86C8D" w:rsidRPr="00D86C8D">
              <w:rPr>
                <w:sz w:val="28"/>
                <w:szCs w:val="28"/>
              </w:rPr>
              <w:t>КХК АО «</w:t>
            </w:r>
            <w:proofErr w:type="spellStart"/>
            <w:r w:rsidR="00D86C8D" w:rsidRPr="00D86C8D">
              <w:rPr>
                <w:sz w:val="28"/>
                <w:szCs w:val="28"/>
              </w:rPr>
              <w:t>Краснодонское</w:t>
            </w:r>
            <w:proofErr w:type="spellEnd"/>
            <w:r w:rsidR="00D86C8D" w:rsidRPr="00D86C8D">
              <w:rPr>
                <w:sz w:val="28"/>
                <w:szCs w:val="28"/>
              </w:rPr>
              <w:t xml:space="preserve">»   </w:t>
            </w:r>
            <w:proofErr w:type="spellStart"/>
            <w:r w:rsidR="00D86C8D" w:rsidRPr="00D86C8D">
              <w:rPr>
                <w:sz w:val="28"/>
                <w:szCs w:val="28"/>
              </w:rPr>
              <w:t>Иловлинский</w:t>
            </w:r>
            <w:proofErr w:type="spellEnd"/>
            <w:r w:rsidR="00D86C8D" w:rsidRPr="00D86C8D">
              <w:rPr>
                <w:sz w:val="28"/>
                <w:szCs w:val="28"/>
              </w:rPr>
              <w:t xml:space="preserve"> район Волгоградская область</w:t>
            </w:r>
          </w:p>
        </w:tc>
      </w:tr>
      <w:tr w:rsidR="00A767FB" w:rsidRPr="00DD0C3D" w:rsidTr="003B66ED">
        <w:tc>
          <w:tcPr>
            <w:tcW w:w="10491" w:type="dxa"/>
          </w:tcPr>
          <w:p w:rsidR="00A767FB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D86C8D">
              <w:rPr>
                <w:sz w:val="28"/>
                <w:szCs w:val="28"/>
              </w:rPr>
              <w:t>ООО  «</w:t>
            </w:r>
            <w:proofErr w:type="spellStart"/>
            <w:r w:rsidR="00D86C8D">
              <w:rPr>
                <w:sz w:val="28"/>
                <w:szCs w:val="28"/>
              </w:rPr>
              <w:t>Агропромкомбинат</w:t>
            </w:r>
            <w:proofErr w:type="spellEnd"/>
            <w:r w:rsidR="00D86C8D">
              <w:rPr>
                <w:sz w:val="28"/>
                <w:szCs w:val="28"/>
              </w:rPr>
              <w:t xml:space="preserve">   Михайловский»</w:t>
            </w:r>
          </w:p>
          <w:p w:rsidR="00D86C8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D86C8D">
              <w:rPr>
                <w:sz w:val="28"/>
                <w:szCs w:val="28"/>
              </w:rPr>
              <w:t>Сеть ветеринарных аптек и клиник доктора Чулковой</w:t>
            </w:r>
          </w:p>
          <w:p w:rsidR="00D86C8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D86C8D">
              <w:rPr>
                <w:sz w:val="28"/>
                <w:szCs w:val="28"/>
              </w:rPr>
              <w:t>И.П. Лакеева И.К. ВВЦ хирургии и травматологии г. Волгоград</w:t>
            </w:r>
          </w:p>
          <w:p w:rsidR="00D86C8D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D86C8D">
              <w:rPr>
                <w:sz w:val="28"/>
                <w:szCs w:val="28"/>
              </w:rPr>
              <w:t>ООО «</w:t>
            </w:r>
            <w:proofErr w:type="spellStart"/>
            <w:r w:rsidR="00D86C8D">
              <w:rPr>
                <w:sz w:val="28"/>
                <w:szCs w:val="28"/>
              </w:rPr>
              <w:t>Зоодрузья</w:t>
            </w:r>
            <w:proofErr w:type="spellEnd"/>
            <w:r w:rsidR="00D86C8D">
              <w:rPr>
                <w:sz w:val="28"/>
                <w:szCs w:val="28"/>
              </w:rPr>
              <w:t>» г. Волгоград</w:t>
            </w:r>
          </w:p>
        </w:tc>
      </w:tr>
      <w:tr w:rsidR="00A767FB" w:rsidRPr="00DD0C3D" w:rsidTr="003B66ED">
        <w:tc>
          <w:tcPr>
            <w:tcW w:w="10491" w:type="dxa"/>
          </w:tcPr>
          <w:p w:rsidR="00D30F3A" w:rsidRDefault="00D30F3A" w:rsidP="00444C9C">
            <w:pPr>
              <w:ind w:left="874" w:right="852"/>
              <w:rPr>
                <w:b/>
                <w:sz w:val="28"/>
                <w:szCs w:val="28"/>
              </w:rPr>
            </w:pPr>
          </w:p>
          <w:p w:rsidR="00D86C8D" w:rsidRDefault="00D86C8D" w:rsidP="00444C9C">
            <w:pPr>
              <w:ind w:left="874" w:right="852"/>
              <w:rPr>
                <w:b/>
                <w:sz w:val="28"/>
                <w:szCs w:val="28"/>
              </w:rPr>
            </w:pPr>
            <w:r w:rsidRPr="00D86C8D">
              <w:rPr>
                <w:b/>
                <w:sz w:val="28"/>
                <w:szCs w:val="28"/>
              </w:rPr>
              <w:t>Сп</w:t>
            </w:r>
            <w:r>
              <w:rPr>
                <w:b/>
                <w:sz w:val="28"/>
                <w:szCs w:val="28"/>
              </w:rPr>
              <w:t>ециальность 35</w:t>
            </w:r>
            <w:r w:rsidRPr="00D86C8D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15</w:t>
            </w:r>
            <w:r w:rsidRPr="00D86C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Кинология</w:t>
            </w:r>
          </w:p>
          <w:p w:rsidR="00D86C8D" w:rsidRPr="00D30F3A" w:rsidRDefault="00D86C8D" w:rsidP="00444C9C">
            <w:pPr>
              <w:ind w:left="874" w:right="852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 xml:space="preserve">1. Питомник  «Корона </w:t>
            </w:r>
            <w:proofErr w:type="spellStart"/>
            <w:r w:rsidRPr="00D30F3A">
              <w:rPr>
                <w:sz w:val="28"/>
                <w:szCs w:val="28"/>
              </w:rPr>
              <w:t>Меджик</w:t>
            </w:r>
            <w:proofErr w:type="spellEnd"/>
            <w:r w:rsidRPr="00D30F3A">
              <w:rPr>
                <w:sz w:val="28"/>
                <w:szCs w:val="28"/>
              </w:rPr>
              <w:t xml:space="preserve"> Стар» г. Волгоград</w:t>
            </w:r>
          </w:p>
          <w:p w:rsidR="00BF0794" w:rsidRDefault="00D86C8D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Волгоградский городской клуб служебного собаководства </w:t>
            </w:r>
            <w:r w:rsidR="00D30F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D30F3A">
              <w:rPr>
                <w:sz w:val="28"/>
                <w:szCs w:val="28"/>
              </w:rPr>
              <w:t>Лига кинологов»</w:t>
            </w:r>
            <w:r>
              <w:rPr>
                <w:sz w:val="28"/>
                <w:szCs w:val="28"/>
              </w:rPr>
              <w:t xml:space="preserve"> г. Волгоград</w:t>
            </w:r>
          </w:p>
          <w:p w:rsidR="00D30F3A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ОО «Волгоградский Областной Кинологический центр» г. Волгоград</w:t>
            </w:r>
          </w:p>
          <w:p w:rsidR="00A767FB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Краснослободский</w:t>
            </w:r>
            <w:proofErr w:type="spellEnd"/>
            <w:r>
              <w:rPr>
                <w:sz w:val="28"/>
                <w:szCs w:val="28"/>
              </w:rPr>
              <w:t xml:space="preserve"> ПСО МЧС России г. Волгоград</w:t>
            </w:r>
          </w:p>
          <w:p w:rsid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ИП. Землянов О.Н.</w:t>
            </w:r>
          </w:p>
          <w:p w:rsid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ЦКС ГУ МВД России по Волгоградской области</w:t>
            </w:r>
          </w:p>
          <w:p w:rsidR="00D30F3A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7.Отдел МВД России по  Дубовскому району</w:t>
            </w:r>
          </w:p>
        </w:tc>
      </w:tr>
      <w:tr w:rsidR="00A767FB" w:rsidRPr="00DD0C3D" w:rsidTr="003B66ED">
        <w:tc>
          <w:tcPr>
            <w:tcW w:w="10491" w:type="dxa"/>
          </w:tcPr>
          <w:p w:rsidR="00A767FB" w:rsidRPr="00DD0C3D" w:rsidRDefault="00A767FB" w:rsidP="00444C9C">
            <w:pPr>
              <w:ind w:left="874" w:right="852"/>
              <w:rPr>
                <w:sz w:val="28"/>
                <w:szCs w:val="28"/>
              </w:rPr>
            </w:pPr>
          </w:p>
        </w:tc>
      </w:tr>
      <w:tr w:rsidR="00A767FB" w:rsidRPr="00DD0C3D" w:rsidTr="003B66ED">
        <w:tc>
          <w:tcPr>
            <w:tcW w:w="10491" w:type="dxa"/>
          </w:tcPr>
          <w:p w:rsidR="00A767FB" w:rsidRDefault="00D30F3A" w:rsidP="00444C9C">
            <w:pPr>
              <w:ind w:left="874" w:right="852"/>
              <w:rPr>
                <w:b/>
                <w:sz w:val="28"/>
                <w:szCs w:val="28"/>
              </w:rPr>
            </w:pPr>
            <w:r w:rsidRPr="00D86C8D">
              <w:rPr>
                <w:b/>
                <w:sz w:val="28"/>
                <w:szCs w:val="28"/>
              </w:rPr>
              <w:t>Сп</w:t>
            </w:r>
            <w:r>
              <w:rPr>
                <w:b/>
                <w:sz w:val="28"/>
                <w:szCs w:val="28"/>
              </w:rPr>
              <w:t>ециальность 33.02.01</w:t>
            </w:r>
            <w:r w:rsidRPr="00D86C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Фармация</w:t>
            </w:r>
          </w:p>
          <w:p w:rsidR="00D30F3A" w:rsidRP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30F3A">
              <w:rPr>
                <w:sz w:val="28"/>
                <w:szCs w:val="28"/>
              </w:rPr>
              <w:t>МУП « Фармация»</w:t>
            </w:r>
          </w:p>
          <w:p w:rsidR="00D30F3A" w:rsidRP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30F3A">
              <w:rPr>
                <w:sz w:val="28"/>
                <w:szCs w:val="28"/>
              </w:rPr>
              <w:t>ИП Полякова И.А. –аптечный пункт</w:t>
            </w:r>
          </w:p>
          <w:p w:rsidR="00D30F3A" w:rsidRP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D30F3A">
              <w:rPr>
                <w:sz w:val="28"/>
                <w:szCs w:val="28"/>
              </w:rPr>
              <w:t>ООО «Волжская аптека»</w:t>
            </w:r>
          </w:p>
          <w:p w:rsidR="00D30F3A" w:rsidRP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D30F3A">
              <w:rPr>
                <w:sz w:val="28"/>
                <w:szCs w:val="28"/>
              </w:rPr>
              <w:t>ООО «Каштан» аптека г. Волгоград</w:t>
            </w:r>
          </w:p>
          <w:p w:rsidR="00D30F3A" w:rsidRP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30F3A">
              <w:rPr>
                <w:sz w:val="28"/>
                <w:szCs w:val="28"/>
              </w:rPr>
              <w:t>ИП. Кузьмина Н.М. –аптечный пункт г. Дубовка</w:t>
            </w:r>
          </w:p>
          <w:p w:rsidR="00D30F3A" w:rsidRPr="00D30F3A" w:rsidRDefault="00D30F3A" w:rsidP="00444C9C">
            <w:pPr>
              <w:ind w:left="874" w:right="852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0F3A">
              <w:rPr>
                <w:sz w:val="28"/>
                <w:szCs w:val="28"/>
              </w:rPr>
              <w:t>ООО»Гипократ</w:t>
            </w:r>
            <w:proofErr w:type="spellEnd"/>
            <w:r w:rsidRPr="00D30F3A">
              <w:rPr>
                <w:sz w:val="28"/>
                <w:szCs w:val="28"/>
              </w:rPr>
              <w:t>» г. Волгоград</w:t>
            </w:r>
          </w:p>
          <w:p w:rsidR="00D30F3A" w:rsidRPr="00DD0C3D" w:rsidRDefault="00D30F3A" w:rsidP="00444C9C">
            <w:pPr>
              <w:ind w:left="874" w:right="852"/>
              <w:rPr>
                <w:sz w:val="28"/>
                <w:szCs w:val="28"/>
              </w:rPr>
            </w:pPr>
            <w:r w:rsidRPr="00D30F3A">
              <w:rPr>
                <w:sz w:val="28"/>
                <w:szCs w:val="28"/>
              </w:rPr>
              <w:t xml:space="preserve">7. Аптека производственная с правом изготовления асептических лекарственных препаратов г. </w:t>
            </w:r>
            <w:r>
              <w:rPr>
                <w:sz w:val="28"/>
                <w:szCs w:val="28"/>
              </w:rPr>
              <w:t>Волго</w:t>
            </w:r>
            <w:r w:rsidRPr="00D30F3A">
              <w:rPr>
                <w:sz w:val="28"/>
                <w:szCs w:val="28"/>
              </w:rPr>
              <w:t>град</w:t>
            </w:r>
          </w:p>
        </w:tc>
      </w:tr>
      <w:tr w:rsidR="00A767FB" w:rsidRPr="00DD0C3D" w:rsidTr="00D30F3A">
        <w:tc>
          <w:tcPr>
            <w:tcW w:w="10491" w:type="dxa"/>
            <w:shd w:val="clear" w:color="auto" w:fill="FFFFFF" w:themeFill="background1"/>
          </w:tcPr>
          <w:p w:rsidR="00A767FB" w:rsidRPr="00DD0C3D" w:rsidRDefault="00A767FB" w:rsidP="00444C9C">
            <w:pPr>
              <w:ind w:left="874" w:right="852"/>
              <w:rPr>
                <w:sz w:val="28"/>
                <w:szCs w:val="28"/>
              </w:rPr>
            </w:pPr>
          </w:p>
        </w:tc>
      </w:tr>
      <w:tr w:rsidR="00A767FB" w:rsidRPr="00DD0C3D" w:rsidTr="00D30F3A">
        <w:tc>
          <w:tcPr>
            <w:tcW w:w="10491" w:type="dxa"/>
            <w:shd w:val="clear" w:color="auto" w:fill="FFFFFF" w:themeFill="background1"/>
          </w:tcPr>
          <w:p w:rsidR="00A767FB" w:rsidRPr="00DD0C3D" w:rsidRDefault="00A767FB" w:rsidP="003B66ED">
            <w:pPr>
              <w:ind w:left="1134" w:right="852" w:hanging="1134"/>
              <w:rPr>
                <w:sz w:val="28"/>
                <w:szCs w:val="28"/>
              </w:rPr>
            </w:pPr>
          </w:p>
        </w:tc>
      </w:tr>
      <w:tr w:rsidR="00A767FB" w:rsidRPr="00DD0C3D" w:rsidTr="003B66ED">
        <w:tc>
          <w:tcPr>
            <w:tcW w:w="10491" w:type="dxa"/>
          </w:tcPr>
          <w:p w:rsidR="00D30F3A" w:rsidRPr="00AB160F" w:rsidRDefault="00D30F3A" w:rsidP="00D30F3A">
            <w:pPr>
              <w:autoSpaceDE w:val="0"/>
              <w:autoSpaceDN w:val="0"/>
              <w:adjustRightInd w:val="0"/>
              <w:spacing w:line="326" w:lineRule="exact"/>
              <w:ind w:left="459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B160F">
              <w:rPr>
                <w:b/>
                <w:bCs/>
                <w:sz w:val="24"/>
                <w:szCs w:val="24"/>
              </w:rPr>
              <w:t>Динамика  трудоустройства</w:t>
            </w:r>
            <w:proofErr w:type="gramEnd"/>
            <w:r w:rsidRPr="00AB160F">
              <w:rPr>
                <w:b/>
                <w:bCs/>
                <w:sz w:val="24"/>
                <w:szCs w:val="24"/>
              </w:rPr>
              <w:t xml:space="preserve">  студентов  ГБ</w:t>
            </w:r>
            <w:r w:rsidR="00444C9C">
              <w:rPr>
                <w:b/>
                <w:bCs/>
                <w:sz w:val="24"/>
                <w:szCs w:val="24"/>
              </w:rPr>
              <w:t xml:space="preserve">ПОУ </w:t>
            </w:r>
          </w:p>
          <w:p w:rsidR="00D30F3A" w:rsidRPr="00AB160F" w:rsidRDefault="00D30F3A" w:rsidP="00D30F3A">
            <w:pPr>
              <w:autoSpaceDE w:val="0"/>
              <w:autoSpaceDN w:val="0"/>
              <w:adjustRightInd w:val="0"/>
              <w:spacing w:line="326" w:lineRule="exact"/>
              <w:ind w:left="269"/>
              <w:jc w:val="center"/>
              <w:rPr>
                <w:b/>
                <w:bCs/>
                <w:sz w:val="24"/>
                <w:szCs w:val="24"/>
              </w:rPr>
            </w:pPr>
            <w:r w:rsidRPr="00AB160F">
              <w:rPr>
                <w:b/>
                <w:bCs/>
                <w:sz w:val="24"/>
                <w:szCs w:val="24"/>
              </w:rPr>
              <w:t>« Дубовский зооветеринарный  колледж</w:t>
            </w:r>
          </w:p>
          <w:p w:rsidR="00D30F3A" w:rsidRPr="00AB160F" w:rsidRDefault="00D30F3A" w:rsidP="00D30F3A">
            <w:pPr>
              <w:autoSpaceDE w:val="0"/>
              <w:autoSpaceDN w:val="0"/>
              <w:adjustRightInd w:val="0"/>
              <w:spacing w:line="326" w:lineRule="exact"/>
              <w:ind w:left="269"/>
              <w:jc w:val="center"/>
              <w:rPr>
                <w:b/>
                <w:bCs/>
                <w:sz w:val="24"/>
                <w:szCs w:val="24"/>
              </w:rPr>
            </w:pPr>
            <w:r w:rsidRPr="00AB160F">
              <w:rPr>
                <w:b/>
                <w:bCs/>
                <w:sz w:val="24"/>
                <w:szCs w:val="24"/>
              </w:rPr>
              <w:t>имени Героя Советского Союза А.А. Шарова</w:t>
            </w:r>
          </w:p>
          <w:p w:rsidR="00D30F3A" w:rsidRPr="00AB160F" w:rsidRDefault="00D30F3A" w:rsidP="00D30F3A">
            <w:pPr>
              <w:autoSpaceDE w:val="0"/>
              <w:autoSpaceDN w:val="0"/>
              <w:adjustRightInd w:val="0"/>
              <w:spacing w:before="67" w:line="317" w:lineRule="exact"/>
              <w:jc w:val="center"/>
              <w:rPr>
                <w:sz w:val="24"/>
                <w:szCs w:val="24"/>
              </w:rPr>
            </w:pPr>
            <w:r w:rsidRPr="00AB160F">
              <w:rPr>
                <w:b/>
                <w:bCs/>
                <w:sz w:val="24"/>
                <w:szCs w:val="24"/>
              </w:rPr>
              <w:t>(по состоянию на 1 октября каждого года)</w:t>
            </w:r>
          </w:p>
          <w:tbl>
            <w:tblPr>
              <w:tblpPr w:leftFromText="180" w:rightFromText="180" w:vertAnchor="text" w:horzAnchor="margin" w:tblpXSpec="right" w:tblpY="170"/>
              <w:tblOverlap w:val="never"/>
              <w:tblW w:w="102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191"/>
              <w:gridCol w:w="801"/>
              <w:gridCol w:w="648"/>
              <w:gridCol w:w="385"/>
              <w:gridCol w:w="873"/>
              <w:gridCol w:w="801"/>
              <w:gridCol w:w="953"/>
              <w:gridCol w:w="746"/>
              <w:gridCol w:w="813"/>
              <w:gridCol w:w="502"/>
              <w:gridCol w:w="613"/>
            </w:tblGrid>
            <w:tr w:rsidR="00D30F3A" w:rsidRPr="00A767FB" w:rsidTr="00D30F3A">
              <w:trPr>
                <w:trHeight w:hRule="exact" w:val="293"/>
              </w:trPr>
              <w:tc>
                <w:tcPr>
                  <w:tcW w:w="188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tabs>
                      <w:tab w:val="left" w:pos="269"/>
                      <w:tab w:val="left" w:pos="411"/>
                    </w:tabs>
                    <w:spacing w:after="0" w:line="240" w:lineRule="auto"/>
                    <w:ind w:right="-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Год</w:t>
                  </w:r>
                </w:p>
                <w:p w:rsidR="00D30F3A" w:rsidRPr="00A767FB" w:rsidRDefault="00D30F3A" w:rsidP="00D30F3A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ind w:right="-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выпуска</w:t>
                  </w:r>
                </w:p>
              </w:tc>
              <w:tc>
                <w:tcPr>
                  <w:tcW w:w="119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tabs>
                      <w:tab w:val="left" w:pos="131"/>
                    </w:tabs>
                    <w:spacing w:after="0" w:line="240" w:lineRule="auto"/>
                    <w:ind w:right="-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Общий</w:t>
                  </w:r>
                </w:p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-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выпуск,</w:t>
                  </w:r>
                </w:p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чел.</w:t>
                  </w:r>
                </w:p>
              </w:tc>
              <w:tc>
                <w:tcPr>
                  <w:tcW w:w="6020" w:type="dxa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Общая занятость</w:t>
                  </w:r>
                </w:p>
              </w:tc>
              <w:tc>
                <w:tcPr>
                  <w:tcW w:w="11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Не</w:t>
                  </w:r>
                </w:p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2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т</w:t>
                  </w: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рудо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-</w:t>
                  </w: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устроено</w:t>
                  </w:r>
                </w:p>
              </w:tc>
            </w:tr>
            <w:tr w:rsidR="00D30F3A" w:rsidRPr="00A767FB" w:rsidTr="00D30F3A">
              <w:trPr>
                <w:trHeight w:hRule="exact" w:val="960"/>
              </w:trPr>
              <w:tc>
                <w:tcPr>
                  <w:tcW w:w="188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Трудоустроено</w:t>
                  </w:r>
                </w:p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по</w:t>
                  </w:r>
                </w:p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специальности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proofErr w:type="spellStart"/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Продол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-</w:t>
                  </w: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ли</w:t>
                  </w:r>
                </w:p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обучение</w:t>
                  </w:r>
                </w:p>
              </w:tc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Призваны в ряды РА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Отпуск по уходу за ребенком</w:t>
                  </w:r>
                </w:p>
              </w:tc>
              <w:tc>
                <w:tcPr>
                  <w:tcW w:w="111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D30F3A" w:rsidRPr="00A767FB" w:rsidTr="00D30F3A">
              <w:trPr>
                <w:trHeight w:hRule="exact" w:val="643"/>
              </w:trPr>
              <w:tc>
                <w:tcPr>
                  <w:tcW w:w="188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19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чел.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%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чел.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left="260"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%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чел.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left="340"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%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чел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left="200"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%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13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чел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767FB" w:rsidRDefault="00D30F3A" w:rsidP="00D30F3A">
                  <w:pPr>
                    <w:widowControl w:val="0"/>
                    <w:spacing w:after="0" w:line="240" w:lineRule="auto"/>
                    <w:ind w:right="41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 w:bidi="ru-RU"/>
                    </w:rPr>
                  </w:pPr>
                  <w:r w:rsidRPr="00A767FB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eastAsia="ru-RU" w:bidi="ru-RU"/>
                    </w:rPr>
                    <w:t>%</w:t>
                  </w:r>
                </w:p>
              </w:tc>
            </w:tr>
            <w:tr w:rsidR="00D30F3A" w:rsidRPr="00354E99" w:rsidTr="00D30F3A">
              <w:trPr>
                <w:trHeight w:hRule="exact" w:val="32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354E99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2007-2008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208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27,4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24,5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11,5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D30F3A" w:rsidRPr="00354E99" w:rsidTr="00D30F3A">
              <w:trPr>
                <w:trHeight w:hRule="exact" w:val="32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354E99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2008-2009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176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22,7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17,0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6,9</w:t>
                  </w:r>
                </w:p>
              </w:tc>
            </w:tr>
            <w:tr w:rsidR="00D30F3A" w:rsidRPr="00354E99" w:rsidTr="00D30F3A">
              <w:trPr>
                <w:trHeight w:hRule="exact" w:val="32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354E99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2009-2010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161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31,0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26,1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28,0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14,9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RPr="00354E99" w:rsidTr="00D30F3A">
              <w:trPr>
                <w:trHeight w:hRule="exact" w:val="32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354E99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2010-2011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28,1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19,3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2,6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RPr="00354E99" w:rsidTr="00D30F3A">
              <w:trPr>
                <w:trHeight w:hRule="exact" w:val="331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354E99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5305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23,6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18,9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RPr="00354E99" w:rsidTr="00D30F3A">
              <w:trPr>
                <w:trHeight w:hRule="exact" w:val="33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354E99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52,5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25,5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22,0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RPr="00354E99" w:rsidTr="00D30F3A">
              <w:trPr>
                <w:trHeight w:hRule="exact" w:val="336"/>
              </w:trPr>
              <w:tc>
                <w:tcPr>
                  <w:tcW w:w="188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30F3A" w:rsidRPr="00354E99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34(</w:t>
                  </w:r>
                  <w:proofErr w:type="spellStart"/>
                  <w:r w:rsidRPr="00AB160F">
                    <w:rPr>
                      <w:rFonts w:ascii="Times New Roman" w:hAnsi="Times New Roman" w:cs="Times New Roman"/>
                    </w:rPr>
                    <w:t>бюд</w:t>
                  </w:r>
                  <w:proofErr w:type="spellEnd"/>
                  <w:r w:rsidRPr="00AB160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23,5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26,5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RPr="00354E99" w:rsidTr="00D30F3A">
              <w:trPr>
                <w:trHeight w:hRule="exact" w:val="336"/>
              </w:trPr>
              <w:tc>
                <w:tcPr>
                  <w:tcW w:w="1882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38 (в/б)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78,9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21,1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Pr="00354E99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Tr="00D30F3A">
              <w:trPr>
                <w:trHeight w:hRule="exact" w:val="33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57,9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15,8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26,3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30F3A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Tr="00D30F3A">
              <w:trPr>
                <w:trHeight w:hRule="exact" w:val="33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Правоведение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45,5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18,2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36,3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Tr="00D30F3A">
              <w:trPr>
                <w:trHeight w:hRule="exact" w:val="33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Ветеринария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26,4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36,8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36,8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Tr="00D30F3A">
              <w:trPr>
                <w:trHeight w:hRule="exact" w:val="985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:rsidR="00D30F3A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2015-2016 Прогноз (бюджет)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71,1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11,1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D30F3A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F3A" w:rsidTr="00D30F3A">
              <w:trPr>
                <w:trHeight w:hRule="exact" w:val="33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Ветеринария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58,9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29,4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11,7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Tr="00D30F3A">
              <w:trPr>
                <w:trHeight w:hRule="exact" w:val="33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Кинология</w:t>
                  </w:r>
                </w:p>
              </w:tc>
              <w:tc>
                <w:tcPr>
                  <w:tcW w:w="11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64,7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35,3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30F3A" w:rsidTr="00D30F3A">
              <w:trPr>
                <w:trHeight w:hRule="exact" w:val="336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Фармация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3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41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16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30F3A" w:rsidRPr="00AB160F" w:rsidRDefault="00D30F3A" w:rsidP="00D30F3A">
                  <w:pPr>
                    <w:ind w:right="-12"/>
                    <w:jc w:val="center"/>
                    <w:rPr>
                      <w:rFonts w:ascii="Times New Roman" w:hAnsi="Times New Roman" w:cs="Times New Roman"/>
                    </w:rPr>
                  </w:pPr>
                  <w:r w:rsidRPr="00AB1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30F3A" w:rsidRDefault="00D30F3A" w:rsidP="00D30F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30F3A" w:rsidRPr="00AB160F" w:rsidRDefault="00D30F3A" w:rsidP="00D30F3A">
            <w:pPr>
              <w:autoSpaceDE w:val="0"/>
              <w:autoSpaceDN w:val="0"/>
              <w:adjustRightInd w:val="0"/>
              <w:spacing w:before="67" w:line="317" w:lineRule="exact"/>
              <w:jc w:val="center"/>
              <w:rPr>
                <w:sz w:val="24"/>
                <w:szCs w:val="24"/>
              </w:rPr>
            </w:pPr>
          </w:p>
          <w:p w:rsidR="00A767FB" w:rsidRPr="00DD0C3D" w:rsidRDefault="00A767FB" w:rsidP="003B66ED">
            <w:pPr>
              <w:ind w:left="1134" w:right="852" w:hanging="1134"/>
              <w:rPr>
                <w:sz w:val="28"/>
                <w:szCs w:val="28"/>
              </w:rPr>
            </w:pPr>
          </w:p>
        </w:tc>
      </w:tr>
      <w:tr w:rsidR="00A767FB" w:rsidRPr="00DD0C3D" w:rsidTr="003B66ED">
        <w:tc>
          <w:tcPr>
            <w:tcW w:w="10491" w:type="dxa"/>
          </w:tcPr>
          <w:p w:rsidR="00A767FB" w:rsidRPr="00DD0C3D" w:rsidRDefault="00A767FB" w:rsidP="003B66ED">
            <w:pPr>
              <w:ind w:left="1134" w:right="852" w:hanging="1134"/>
              <w:rPr>
                <w:sz w:val="28"/>
                <w:szCs w:val="28"/>
              </w:rPr>
            </w:pPr>
          </w:p>
        </w:tc>
      </w:tr>
      <w:tr w:rsidR="00A767FB" w:rsidRPr="00DD0C3D" w:rsidTr="003B66ED">
        <w:tc>
          <w:tcPr>
            <w:tcW w:w="10491" w:type="dxa"/>
          </w:tcPr>
          <w:p w:rsidR="00A767FB" w:rsidRPr="00DD0C3D" w:rsidRDefault="00A767FB" w:rsidP="003B66ED">
            <w:pPr>
              <w:ind w:left="1134" w:right="852" w:hanging="1134"/>
              <w:rPr>
                <w:sz w:val="28"/>
                <w:szCs w:val="28"/>
              </w:rPr>
            </w:pPr>
          </w:p>
        </w:tc>
      </w:tr>
    </w:tbl>
    <w:p w:rsidR="00012CAC" w:rsidRDefault="00012CAC" w:rsidP="003B66ED">
      <w:pPr>
        <w:pStyle w:val="51"/>
        <w:shd w:val="clear" w:color="auto" w:fill="auto"/>
        <w:spacing w:before="0" w:line="240" w:lineRule="auto"/>
        <w:ind w:left="1134" w:right="852"/>
        <w:rPr>
          <w:color w:val="000000"/>
          <w:sz w:val="28"/>
          <w:szCs w:val="28"/>
          <w:lang w:bidi="ru-RU"/>
        </w:rPr>
      </w:pPr>
    </w:p>
    <w:p w:rsidR="00A346A8" w:rsidRPr="00DD0C3D" w:rsidRDefault="00A346A8" w:rsidP="002D3667">
      <w:pPr>
        <w:pStyle w:val="51"/>
        <w:shd w:val="clear" w:color="auto" w:fill="auto"/>
        <w:spacing w:before="0" w:line="240" w:lineRule="auto"/>
        <w:ind w:left="1134" w:right="852" w:firstLine="567"/>
        <w:rPr>
          <w:sz w:val="28"/>
          <w:szCs w:val="28"/>
        </w:rPr>
      </w:pPr>
      <w:r w:rsidRPr="00DD0C3D">
        <w:rPr>
          <w:color w:val="000000"/>
          <w:sz w:val="28"/>
          <w:szCs w:val="28"/>
          <w:lang w:bidi="ru-RU"/>
        </w:rPr>
        <w:lastRenderedPageBreak/>
        <w:t>Результаты полученных отзывов, предложений от работодателей обсуждаются на Педагогических советах, проводится анализ и планируются мероприятия, направленные на устранения замечаний и повышения качества подготовки специалистов.</w:t>
      </w:r>
    </w:p>
    <w:p w:rsidR="00A767FB" w:rsidRPr="00DD0C3D" w:rsidRDefault="00A767FB" w:rsidP="002D3667">
      <w:pPr>
        <w:pStyle w:val="51"/>
        <w:shd w:val="clear" w:color="auto" w:fill="auto"/>
        <w:tabs>
          <w:tab w:val="left" w:pos="1833"/>
        </w:tabs>
        <w:spacing w:before="0" w:line="240" w:lineRule="auto"/>
        <w:ind w:left="1134" w:right="852" w:firstLine="567"/>
        <w:rPr>
          <w:color w:val="000000"/>
          <w:sz w:val="28"/>
          <w:szCs w:val="28"/>
          <w:lang w:bidi="ru-RU"/>
        </w:rPr>
      </w:pPr>
      <w:r w:rsidRPr="00DD0C3D">
        <w:rPr>
          <w:b/>
          <w:bCs/>
          <w:color w:val="000000"/>
          <w:spacing w:val="-1"/>
          <w:sz w:val="28"/>
          <w:szCs w:val="28"/>
          <w:lang w:bidi="ru-RU"/>
        </w:rPr>
        <w:t>Вывод:</w:t>
      </w:r>
      <w:r w:rsidRPr="00DD0C3D">
        <w:rPr>
          <w:b/>
          <w:bCs/>
          <w:color w:val="000000"/>
          <w:spacing w:val="-1"/>
          <w:sz w:val="28"/>
          <w:szCs w:val="28"/>
          <w:lang w:bidi="ru-RU"/>
        </w:rPr>
        <w:tab/>
      </w:r>
      <w:r w:rsidRPr="00DD0C3D">
        <w:rPr>
          <w:color w:val="000000"/>
          <w:sz w:val="28"/>
          <w:szCs w:val="28"/>
          <w:lang w:bidi="ru-RU"/>
        </w:rPr>
        <w:t>проведённый анализ трудоустройства показывает, что</w:t>
      </w:r>
    </w:p>
    <w:p w:rsidR="00A767FB" w:rsidRPr="00DD0C3D" w:rsidRDefault="00A767FB" w:rsidP="002D3667">
      <w:pPr>
        <w:widowControl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DD0C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выпускники Колледжа востребованы на рынке труда, по окончании Колледжа имеют возможность трудоустроиться по профилю полученной специальности.</w:t>
      </w:r>
    </w:p>
    <w:p w:rsidR="002D3667" w:rsidRDefault="002D3667" w:rsidP="002D3667">
      <w:pPr>
        <w:pStyle w:val="Style8"/>
        <w:widowControl/>
        <w:ind w:left="1134" w:right="852" w:firstLine="567"/>
        <w:jc w:val="both"/>
        <w:rPr>
          <w:b/>
          <w:sz w:val="28"/>
          <w:szCs w:val="28"/>
        </w:rPr>
      </w:pPr>
    </w:p>
    <w:p w:rsidR="00DD0C3D" w:rsidRPr="00DD0C3D" w:rsidRDefault="00BF6999" w:rsidP="002D3667">
      <w:pPr>
        <w:pStyle w:val="Style8"/>
        <w:widowControl/>
        <w:ind w:left="1134" w:right="852" w:firstLine="567"/>
        <w:jc w:val="center"/>
        <w:rPr>
          <w:sz w:val="28"/>
          <w:szCs w:val="28"/>
        </w:rPr>
      </w:pPr>
      <w:r w:rsidRPr="00DD0C3D">
        <w:rPr>
          <w:b/>
          <w:sz w:val="28"/>
          <w:szCs w:val="28"/>
        </w:rPr>
        <w:t xml:space="preserve">5. </w:t>
      </w:r>
      <w:proofErr w:type="spellStart"/>
      <w:r w:rsidRPr="00DD0C3D">
        <w:rPr>
          <w:b/>
          <w:sz w:val="28"/>
          <w:szCs w:val="28"/>
        </w:rPr>
        <w:t>Внеучебная</w:t>
      </w:r>
      <w:proofErr w:type="spellEnd"/>
      <w:r w:rsidRPr="00DD0C3D">
        <w:rPr>
          <w:b/>
          <w:sz w:val="28"/>
          <w:szCs w:val="28"/>
        </w:rPr>
        <w:t xml:space="preserve"> работа</w:t>
      </w:r>
    </w:p>
    <w:p w:rsidR="00DD0C3D" w:rsidRPr="00DD0C3D" w:rsidRDefault="00DD0C3D" w:rsidP="002D3667">
      <w:pPr>
        <w:pStyle w:val="Style8"/>
        <w:widowControl/>
        <w:ind w:left="1134" w:right="852" w:firstLine="567"/>
        <w:jc w:val="both"/>
        <w:rPr>
          <w:sz w:val="28"/>
          <w:szCs w:val="28"/>
        </w:rPr>
      </w:pPr>
    </w:p>
    <w:p w:rsidR="00BF0794" w:rsidRPr="00DD0C3D" w:rsidRDefault="00DD0C3D" w:rsidP="002D3667">
      <w:pPr>
        <w:pStyle w:val="Style8"/>
        <w:widowControl/>
        <w:ind w:left="1134" w:right="852" w:firstLine="567"/>
        <w:jc w:val="both"/>
        <w:rPr>
          <w:sz w:val="28"/>
          <w:szCs w:val="28"/>
        </w:rPr>
      </w:pPr>
      <w:r w:rsidRPr="00DD0C3D">
        <w:rPr>
          <w:sz w:val="28"/>
          <w:szCs w:val="28"/>
        </w:rPr>
        <w:t xml:space="preserve">В колледже имеется материально-техническая база для </w:t>
      </w:r>
      <w:proofErr w:type="spellStart"/>
      <w:r w:rsidRPr="00DD0C3D">
        <w:rPr>
          <w:sz w:val="28"/>
          <w:szCs w:val="28"/>
        </w:rPr>
        <w:t>внеучебной</w:t>
      </w:r>
      <w:proofErr w:type="spellEnd"/>
      <w:r w:rsidRPr="00DD0C3D">
        <w:rPr>
          <w:sz w:val="28"/>
          <w:szCs w:val="28"/>
        </w:rPr>
        <w:t xml:space="preserve"> работы со студентами: актовый и спортивный залы, летняя спортплощадка; для проведения </w:t>
      </w:r>
      <w:proofErr w:type="spellStart"/>
      <w:r w:rsidRPr="00DD0C3D">
        <w:rPr>
          <w:sz w:val="28"/>
          <w:szCs w:val="28"/>
        </w:rPr>
        <w:t>общеколледжного</w:t>
      </w:r>
      <w:proofErr w:type="spellEnd"/>
      <w:r w:rsidRPr="00DD0C3D">
        <w:rPr>
          <w:sz w:val="28"/>
          <w:szCs w:val="28"/>
        </w:rPr>
        <w:t xml:space="preserve"> спортивного мероприятия «День Здоровья» арендуется городской стадион; имеются помещения для проведения репетиций к мероприятиям; для работы студентов, занятых в художественном творчестве;</w:t>
      </w:r>
      <w:r>
        <w:rPr>
          <w:sz w:val="28"/>
          <w:szCs w:val="28"/>
        </w:rPr>
        <w:t xml:space="preserve">  </w:t>
      </w:r>
      <w:r w:rsidRPr="00DD0C3D">
        <w:rPr>
          <w:sz w:val="28"/>
          <w:szCs w:val="28"/>
        </w:rPr>
        <w:t>оборудование для проведения дискотеки, помещение для работы СССУ; для проведения мероприятий используется лекционная аудитория, оснащенная мультимедийным оборудованием.   В колледже есть оборудование для фото- и видеосъемки мероприятий, компьютерной обработки музыкальных материалов, презентаций мероприятий.</w:t>
      </w:r>
    </w:p>
    <w:p w:rsidR="00BF0794" w:rsidRPr="00BF0794" w:rsidRDefault="00BF0794" w:rsidP="002D3667">
      <w:pPr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Дубовск</w:t>
      </w:r>
      <w:r w:rsidR="003D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колледже  действует</w:t>
      </w:r>
      <w:r w:rsidRPr="00BF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студенческий  военно-патриотический  клуб  «Патриот»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преподавателя</w:t>
      </w:r>
      <w:r w:rsidR="003D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 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Гонотова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</w:p>
    <w:p w:rsidR="00BF0794" w:rsidRPr="00BF0794" w:rsidRDefault="00BF0794" w:rsidP="002D3667">
      <w:pPr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клуб имеет в своем распоряжении тренажерный зал.</w:t>
      </w:r>
    </w:p>
    <w:p w:rsidR="00BF0794" w:rsidRPr="00BF0794" w:rsidRDefault="00BF0794" w:rsidP="002D3667">
      <w:pPr>
        <w:spacing w:after="0" w:line="240" w:lineRule="auto"/>
        <w:ind w:left="1134" w:right="852"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BF0794">
        <w:rPr>
          <w:rFonts w:ascii="Times New Roman" w:eastAsia="Calibri" w:hAnsi="Times New Roman" w:cs="Times New Roman"/>
          <w:sz w:val="28"/>
          <w:szCs w:val="28"/>
          <w:lang w:bidi="en-US"/>
        </w:rPr>
        <w:t>Кроме  изучения</w:t>
      </w:r>
      <w:proofErr w:type="gramEnd"/>
      <w:r w:rsidRPr="00BF07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элементов военной подготовки и проведения мероприятий военно-патриотической направленности, клуб принимает активное участие в проведении и обеспечении общественно значимых праздников, знаменательных дат, спортивных соревнований, в различного рода акциях. </w:t>
      </w:r>
    </w:p>
    <w:p w:rsidR="00BF0794" w:rsidRPr="00DD0C3D" w:rsidRDefault="00BF0794" w:rsidP="002D3667">
      <w:pPr>
        <w:spacing w:after="0" w:line="240" w:lineRule="auto"/>
        <w:ind w:left="1134" w:right="852"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F0794">
        <w:rPr>
          <w:rFonts w:ascii="Times New Roman" w:eastAsia="Calibri" w:hAnsi="Times New Roman" w:cs="Times New Roman"/>
          <w:sz w:val="28"/>
          <w:szCs w:val="28"/>
          <w:lang w:bidi="en-US"/>
        </w:rPr>
        <w:t>В целях военно-патриотического воспитания молодежи района и пропаганды деятельности клуба в средствах массовой информации публикуются статьи, отражающие жизнь и деятельность клуба, его успехи и достижения.</w:t>
      </w:r>
    </w:p>
    <w:p w:rsidR="003D05E0" w:rsidRDefault="003D05E0" w:rsidP="002D3667">
      <w:pPr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клуба «Патриот» в 2015 году завоевали переходящий кубок районной организации «Боевое братство» г. Дубовка.</w:t>
      </w:r>
    </w:p>
    <w:p w:rsidR="00D1764C" w:rsidRPr="00DD0C3D" w:rsidRDefault="00D1764C" w:rsidP="002D3667">
      <w:pPr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Музей учебного </w:t>
      </w:r>
      <w:proofErr w:type="gramStart"/>
      <w:r w:rsidRPr="00D176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заведения  является</w:t>
      </w:r>
      <w:proofErr w:type="gramEnd"/>
      <w:r w:rsidRPr="00D176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одной из форм дополнительного образования в условиях учебного учреждения, развивающей сотворчество, активность, самодеятельность обучающихся в процессе сбора, исследования, обработки, оформления и пропаганды материалов - источников по истории природы и общества, имеющих воспитательную и научно-познавательную ценность. </w:t>
      </w:r>
    </w:p>
    <w:p w:rsidR="00D1764C" w:rsidRDefault="00D1764C" w:rsidP="002D3667">
      <w:pPr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 работает музей «История колледжа», где представлен материал по истории колледжа, биографии преподавателей - участников ВОВ, документальная хроника, рисунки студентов. Студенты I, II, III курсов с интересом слушают тематические лекции руководителя музея: «Этапы большого пути», «Присвоено — заслужено», «Один из первых», «Мои знания нужны ребятам» (о педагогах - ветеранах), «Выбор сделан правильный» (о выпускниках колледжа). Экскурсии в музей «История колледжа» проводятся по графику. При музее работает студенческий Совет, ведется исследовательская работа.</w:t>
      </w:r>
    </w:p>
    <w:p w:rsidR="00D1764C" w:rsidRPr="00DD0C3D" w:rsidRDefault="00471A3D" w:rsidP="002D3667">
      <w:pPr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Анатомический музей –</w:t>
      </w:r>
      <w:r w:rsidRPr="00471A3D">
        <w:rPr>
          <w:rFonts w:ascii="Arial" w:hAnsi="Arial" w:cs="Arial"/>
          <w:color w:val="515151"/>
          <w:sz w:val="20"/>
          <w:szCs w:val="20"/>
        </w:rPr>
        <w:t xml:space="preserve"> </w:t>
      </w:r>
      <w:r>
        <w:rPr>
          <w:rFonts w:ascii="Arial" w:hAnsi="Arial" w:cs="Arial"/>
          <w:color w:val="515151"/>
          <w:sz w:val="20"/>
          <w:szCs w:val="20"/>
        </w:rPr>
        <w:t xml:space="preserve"> </w:t>
      </w:r>
      <w:r w:rsidRPr="0047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учебно-научным, т.е. структура его, в том числе и научная экспозиция способствует достижению цели обучения и воспитания </w:t>
      </w:r>
      <w:r w:rsidRPr="00471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студента.</w:t>
      </w:r>
      <w:r w:rsidRPr="00471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2E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 студенты  сами готовят анатомические препараты  для практических занятий, а также  собирают</w:t>
      </w:r>
      <w:r w:rsidR="0041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экспонаты.</w:t>
      </w:r>
      <w:r w:rsidR="00D1764C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D4343" w:rsidRDefault="00412E7A" w:rsidP="002D3667">
      <w:pPr>
        <w:tabs>
          <w:tab w:val="left" w:pos="1785"/>
        </w:tabs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7A">
        <w:rPr>
          <w:rFonts w:ascii="Times New Roman" w:hAnsi="Times New Roman" w:cs="Times New Roman"/>
          <w:color w:val="000000"/>
          <w:sz w:val="28"/>
          <w:szCs w:val="28"/>
        </w:rPr>
        <w:t xml:space="preserve">- Кружок </w:t>
      </w:r>
      <w:proofErr w:type="gramStart"/>
      <w:r w:rsidRPr="00412E7A">
        <w:rPr>
          <w:rFonts w:ascii="Times New Roman" w:hAnsi="Times New Roman" w:cs="Times New Roman"/>
          <w:color w:val="000000"/>
          <w:sz w:val="28"/>
          <w:szCs w:val="28"/>
        </w:rPr>
        <w:t>« Начинающий</w:t>
      </w:r>
      <w:proofErr w:type="gramEnd"/>
      <w:r w:rsidRPr="00412E7A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журналист»  создан в целях </w:t>
      </w:r>
      <w:r w:rsidRPr="00412E7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 студентов</w:t>
      </w:r>
      <w:r w:rsidR="00ED7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412E7A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ED7F3B">
        <w:rPr>
          <w:rFonts w:ascii="Times New Roman" w:hAnsi="Times New Roman" w:cs="Times New Roman"/>
          <w:sz w:val="28"/>
          <w:szCs w:val="28"/>
        </w:rPr>
        <w:t>мационной культуры, формирования</w:t>
      </w:r>
      <w:r w:rsidRPr="00412E7A">
        <w:rPr>
          <w:rFonts w:ascii="Times New Roman" w:hAnsi="Times New Roman" w:cs="Times New Roman"/>
          <w:sz w:val="28"/>
          <w:szCs w:val="28"/>
        </w:rPr>
        <w:t xml:space="preserve"> активной жизненной позиции.</w:t>
      </w:r>
      <w:r w:rsidR="00ED7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Клуб 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</w:t>
      </w:r>
      <w:r w:rsidRPr="00412E7A">
        <w:rPr>
          <w:rFonts w:ascii="Times New Roman" w:hAnsi="Times New Roman" w:cs="Times New Roman"/>
          <w:color w:val="000000"/>
          <w:sz w:val="28"/>
          <w:szCs w:val="28"/>
        </w:rPr>
        <w:t xml:space="preserve"> на общности интересов и потреб</w:t>
      </w:r>
      <w:r w:rsidR="00ED7F3B">
        <w:rPr>
          <w:rFonts w:ascii="Times New Roman" w:hAnsi="Times New Roman" w:cs="Times New Roman"/>
          <w:color w:val="000000"/>
          <w:sz w:val="28"/>
          <w:szCs w:val="28"/>
        </w:rPr>
        <w:t xml:space="preserve">ностей студентов,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стремлении студентов</w:t>
      </w:r>
      <w:r w:rsidRPr="00412E7A">
        <w:rPr>
          <w:rFonts w:ascii="Times New Roman" w:hAnsi="Times New Roman" w:cs="Times New Roman"/>
          <w:color w:val="000000"/>
          <w:sz w:val="28"/>
          <w:szCs w:val="28"/>
        </w:rPr>
        <w:t xml:space="preserve"> к совершенствованию уже имеющихся навыков и получению новых знаний, а также возможности использовать свои знания для создания востребованных информационных материалов. </w:t>
      </w:r>
      <w:r w:rsidRPr="00412E7A">
        <w:rPr>
          <w:rFonts w:ascii="Times New Roman" w:hAnsi="Times New Roman" w:cs="Times New Roman"/>
          <w:sz w:val="28"/>
          <w:szCs w:val="28"/>
        </w:rPr>
        <w:t xml:space="preserve">Работа Клуба базируется на периодических выпусках </w:t>
      </w:r>
      <w:proofErr w:type="spellStart"/>
      <w:r w:rsidRPr="00412E7A">
        <w:rPr>
          <w:rFonts w:ascii="Times New Roman" w:hAnsi="Times New Roman" w:cs="Times New Roman"/>
          <w:sz w:val="28"/>
          <w:szCs w:val="28"/>
        </w:rPr>
        <w:t>колледжной</w:t>
      </w:r>
      <w:proofErr w:type="spellEnd"/>
      <w:r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="00ED7F3B">
        <w:rPr>
          <w:rFonts w:ascii="Times New Roman" w:hAnsi="Times New Roman" w:cs="Times New Roman"/>
          <w:sz w:val="28"/>
          <w:szCs w:val="28"/>
        </w:rPr>
        <w:t xml:space="preserve"> </w:t>
      </w:r>
      <w:r w:rsidRPr="00412E7A">
        <w:rPr>
          <w:rFonts w:ascii="Times New Roman" w:hAnsi="Times New Roman" w:cs="Times New Roman"/>
          <w:sz w:val="28"/>
          <w:szCs w:val="28"/>
        </w:rPr>
        <w:t>газеты 1 раз в месяц. Работа включает в себя освещение всех сторон жизни колледжа</w:t>
      </w:r>
      <w:r w:rsidR="00ED7F3B">
        <w:rPr>
          <w:rFonts w:ascii="Times New Roman" w:hAnsi="Times New Roman" w:cs="Times New Roman"/>
          <w:sz w:val="28"/>
          <w:szCs w:val="28"/>
        </w:rPr>
        <w:t>.</w:t>
      </w:r>
      <w:r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Pr="00412E7A">
        <w:rPr>
          <w:rFonts w:ascii="Times New Roman" w:hAnsi="Times New Roman" w:cs="Times New Roman"/>
          <w:sz w:val="28"/>
          <w:szCs w:val="28"/>
        </w:rPr>
        <w:br/>
      </w:r>
      <w:r w:rsidR="00ED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спортивные секции: волейбол, футбол, баскетбол, </w:t>
      </w:r>
      <w:proofErr w:type="spellStart"/>
      <w:r w:rsidR="00FD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</w:t>
      </w:r>
      <w:proofErr w:type="spellEnd"/>
      <w:r w:rsidR="00FD434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-спорт.</w:t>
      </w:r>
    </w:p>
    <w:p w:rsidR="00471A3D" w:rsidRPr="00471A3D" w:rsidRDefault="00471A3D" w:rsidP="002D3667">
      <w:pPr>
        <w:tabs>
          <w:tab w:val="left" w:pos="1785"/>
        </w:tabs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достижения в учебе и </w:t>
      </w:r>
      <w:proofErr w:type="spellStart"/>
      <w:r w:rsidRPr="00471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47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студенты поощряются премиями, грамотами, именными стипендиями, объявлением благодарности, призами, кубками, медалями, благодарственными письмами родителям.</w:t>
      </w:r>
    </w:p>
    <w:p w:rsidR="00471A3D" w:rsidRPr="00471A3D" w:rsidRDefault="00471A3D" w:rsidP="002D3667">
      <w:pPr>
        <w:widowControl w:val="0"/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47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</w:t>
      </w:r>
      <w:proofErr w:type="gramEnd"/>
      <w:r w:rsidRPr="0047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все условия для гармоничного развития личности студентов.</w:t>
      </w:r>
    </w:p>
    <w:p w:rsidR="003B66ED" w:rsidRDefault="003B66ED" w:rsidP="002D3667">
      <w:pPr>
        <w:autoSpaceDE w:val="0"/>
        <w:autoSpaceDN w:val="0"/>
        <w:adjustRightInd w:val="0"/>
        <w:spacing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DF0" w:rsidRPr="00DD0C3D" w:rsidRDefault="00BF6999" w:rsidP="002D3667">
      <w:pPr>
        <w:tabs>
          <w:tab w:val="left" w:pos="1785"/>
        </w:tabs>
        <w:ind w:left="1134" w:right="85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3D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обеспечения</w:t>
      </w:r>
    </w:p>
    <w:p w:rsidR="009B6DF0" w:rsidRPr="00DD0C3D" w:rsidRDefault="009B6DF0" w:rsidP="002D3667">
      <w:pPr>
        <w:pStyle w:val="Style18"/>
        <w:widowControl/>
        <w:spacing w:line="317" w:lineRule="exact"/>
        <w:ind w:left="1134" w:right="852" w:firstLine="567"/>
        <w:rPr>
          <w:sz w:val="28"/>
          <w:szCs w:val="28"/>
        </w:rPr>
      </w:pPr>
      <w:r w:rsidRPr="00DD0C3D">
        <w:rPr>
          <w:sz w:val="28"/>
          <w:szCs w:val="28"/>
        </w:rPr>
        <w:t xml:space="preserve">Образовательный процесс организован в зданиях и помещениях общей площадью 9893,0 </w:t>
      </w:r>
      <w:proofErr w:type="spellStart"/>
      <w:proofErr w:type="gramStart"/>
      <w:r w:rsidRPr="00DD0C3D">
        <w:rPr>
          <w:sz w:val="28"/>
          <w:szCs w:val="28"/>
        </w:rPr>
        <w:t>кв.м</w:t>
      </w:r>
      <w:proofErr w:type="spellEnd"/>
      <w:proofErr w:type="gramEnd"/>
      <w:r w:rsidRPr="00DD0C3D">
        <w:rPr>
          <w:sz w:val="28"/>
          <w:szCs w:val="28"/>
        </w:rPr>
        <w:t xml:space="preserve">, предоставленных колледжу на праве оперативного управления. 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 участок 93400 кв. м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лабораторный  корпус  колледжа  - 7258 кв. м, год постройки -1976 г: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 учебная 5158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лабораторное  здание 2100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BC6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общественного питания 100,5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Общежитие № 1 - 5472 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 постройки  - </w:t>
      </w:r>
      <w:smartTag w:uri="urn:schemas-microsoft-com:office:smarttags" w:element="metricconverter">
        <w:smartTagPr>
          <w:attr w:name="ProductID" w:val="1976 г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1976 г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94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 на 5 боксов – 380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., год постройки 1975 г.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Зерносклад – </w:t>
      </w:r>
      <w:smartTag w:uri="urn:schemas-microsoft-com:office:smarttags" w:element="metricconverter">
        <w:smartTagPr>
          <w:attr w:name="ProductID" w:val="360,0 кв. м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360,0 кв. м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 постройки </w:t>
      </w:r>
      <w:smartTag w:uri="urn:schemas-microsoft-com:office:smarttags" w:element="metricconverter">
        <w:smartTagPr>
          <w:attr w:name="ProductID" w:val="1983 г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1983 г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Свинарник – </w:t>
      </w:r>
      <w:smartTag w:uri="urn:schemas-microsoft-com:office:smarttags" w:element="metricconverter">
        <w:smartTagPr>
          <w:attr w:name="ProductID" w:val="650 кв. м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650 кв. м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постройки – </w:t>
      </w:r>
      <w:smartTag w:uri="urn:schemas-microsoft-com:office:smarttags" w:element="metricconverter">
        <w:smartTagPr>
          <w:attr w:name="ProductID" w:val="1983 г"/>
        </w:smartTagPr>
        <w:r w:rsidRPr="00DD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1983 г</w:t>
        </w:r>
      </w:smartTag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Бойня -140,0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</w:p>
    <w:p w:rsidR="005E0BDF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- 580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год постройки 1974 г.</w:t>
      </w:r>
    </w:p>
    <w:p w:rsidR="009B6DF0" w:rsidRPr="00DD0C3D" w:rsidRDefault="009B6DF0" w:rsidP="002D3667">
      <w:pPr>
        <w:pStyle w:val="Style18"/>
        <w:widowControl/>
        <w:spacing w:line="317" w:lineRule="exact"/>
        <w:ind w:left="1134" w:right="852" w:firstLine="567"/>
        <w:rPr>
          <w:sz w:val="28"/>
          <w:szCs w:val="28"/>
        </w:rPr>
      </w:pPr>
      <w:r w:rsidRPr="00DD0C3D">
        <w:rPr>
          <w:sz w:val="28"/>
          <w:szCs w:val="28"/>
        </w:rPr>
        <w:t>В составе используемых помещений имеются  42 кабинета и лабораторий, лекционная аудитория оснащенная мультимедийным оборудованием, интерактивной доской, 2 компьютерных класса,  библиотека, читальный зал, актовых зал, спортивных зал, административные и служебные помещения.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всего комплекса зданий и сооружений, используемых в учебно-производственных и социально- бытовых целях, составляет  9893</w:t>
      </w:r>
      <w:r w:rsidR="005E0BDF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кв. м. 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студента, из расчета контингента, приведенного к дневной </w:t>
      </w:r>
      <w:r w:rsidR="003D05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обучения, приходится  17,7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помещения систематически ремонтируются, оформляются, оснащаются необходимой мебелью и инвентарем.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240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667" w:rsidRDefault="002D3667" w:rsidP="002D3667">
      <w:pPr>
        <w:autoSpaceDE w:val="0"/>
        <w:autoSpaceDN w:val="0"/>
        <w:adjustRightInd w:val="0"/>
        <w:spacing w:before="19"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2D3667" w:rsidRDefault="002D3667" w:rsidP="002D3667">
      <w:pPr>
        <w:autoSpaceDE w:val="0"/>
        <w:autoSpaceDN w:val="0"/>
        <w:adjustRightInd w:val="0"/>
        <w:spacing w:before="19" w:after="0" w:line="240" w:lineRule="auto"/>
        <w:ind w:left="1134" w:right="85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DF0" w:rsidRPr="00DD0C3D" w:rsidRDefault="009B6DF0" w:rsidP="002D3667">
      <w:pPr>
        <w:autoSpaceDE w:val="0"/>
        <w:autoSpaceDN w:val="0"/>
        <w:adjustRightInd w:val="0"/>
        <w:spacing w:before="19" w:after="0" w:line="240" w:lineRule="auto"/>
        <w:ind w:left="1134" w:right="85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Социально-бытовые условия</w:t>
      </w:r>
    </w:p>
    <w:p w:rsidR="009B6DF0" w:rsidRPr="00DD0C3D" w:rsidRDefault="009B6DF0" w:rsidP="002D3667">
      <w:pPr>
        <w:autoSpaceDE w:val="0"/>
        <w:autoSpaceDN w:val="0"/>
        <w:adjustRightInd w:val="0"/>
        <w:spacing w:before="58"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сохранения кадрового потенциала, создания у работников глубокой личной заинтересованности в укреплении учебного заведения и фактором привлечения студентов к обучению является развитие социально-бытовой инфраструктуры , которую составляют:</w:t>
      </w:r>
    </w:p>
    <w:p w:rsidR="009B6DF0" w:rsidRPr="00DD0C3D" w:rsidRDefault="009B6DF0" w:rsidP="002D3667">
      <w:pPr>
        <w:widowControl w:val="0"/>
        <w:numPr>
          <w:ilvl w:val="0"/>
          <w:numId w:val="39"/>
        </w:numPr>
        <w:tabs>
          <w:tab w:val="left" w:pos="1435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хозяйство;</w:t>
      </w:r>
    </w:p>
    <w:p w:rsidR="009B6DF0" w:rsidRPr="00DD0C3D" w:rsidRDefault="009B6DF0" w:rsidP="002D3667">
      <w:pPr>
        <w:widowControl w:val="0"/>
        <w:numPr>
          <w:ilvl w:val="0"/>
          <w:numId w:val="39"/>
        </w:numPr>
        <w:tabs>
          <w:tab w:val="left" w:pos="1435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общежития;</w:t>
      </w:r>
    </w:p>
    <w:p w:rsidR="009B6DF0" w:rsidRPr="00DD0C3D" w:rsidRDefault="009B6DF0" w:rsidP="002D3667">
      <w:pPr>
        <w:widowControl w:val="0"/>
        <w:numPr>
          <w:ilvl w:val="0"/>
          <w:numId w:val="39"/>
        </w:numPr>
        <w:tabs>
          <w:tab w:val="left" w:pos="1435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служба;</w:t>
      </w:r>
    </w:p>
    <w:p w:rsidR="009B6DF0" w:rsidRPr="00DD0C3D" w:rsidRDefault="009B6DF0" w:rsidP="002D3667">
      <w:pPr>
        <w:widowControl w:val="0"/>
        <w:numPr>
          <w:ilvl w:val="0"/>
          <w:numId w:val="39"/>
        </w:numPr>
        <w:tabs>
          <w:tab w:val="left" w:pos="1435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питание;</w:t>
      </w:r>
    </w:p>
    <w:p w:rsidR="00346E0C" w:rsidRPr="00DD0C3D" w:rsidRDefault="009B6DF0" w:rsidP="002D3667">
      <w:pPr>
        <w:widowControl w:val="0"/>
        <w:numPr>
          <w:ilvl w:val="0"/>
          <w:numId w:val="39"/>
        </w:numPr>
        <w:tabs>
          <w:tab w:val="left" w:pos="1435"/>
        </w:tabs>
        <w:autoSpaceDE w:val="0"/>
        <w:autoSpaceDN w:val="0"/>
        <w:adjustRightInd w:val="0"/>
        <w:spacing w:before="130"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 обслуживание;</w:t>
      </w:r>
    </w:p>
    <w:p w:rsidR="009B6DF0" w:rsidRPr="00DD0C3D" w:rsidRDefault="009B6DF0" w:rsidP="002D3667">
      <w:pPr>
        <w:autoSpaceDE w:val="0"/>
        <w:autoSpaceDN w:val="0"/>
        <w:adjustRightInd w:val="0"/>
        <w:spacing w:before="130"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Коммунальное хозяйство колледжа - это:</w:t>
      </w:r>
    </w:p>
    <w:p w:rsidR="009B6DF0" w:rsidRPr="00DD0C3D" w:rsidRDefault="009B6DF0" w:rsidP="002D3667">
      <w:pPr>
        <w:widowControl w:val="0"/>
        <w:numPr>
          <w:ilvl w:val="0"/>
          <w:numId w:val="40"/>
        </w:numPr>
        <w:tabs>
          <w:tab w:val="left" w:pos="710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разветвленная сеть инженерных (сантехнических) коммуникаций: трубопроводов, бойлеров, и пр. устройств, обеспечивающих здания колледжа теплом, холодной и горячей водой;</w:t>
      </w:r>
    </w:p>
    <w:p w:rsidR="009B6DF0" w:rsidRPr="00DD0C3D" w:rsidRDefault="009B6DF0" w:rsidP="002D3667">
      <w:pPr>
        <w:widowControl w:val="0"/>
        <w:numPr>
          <w:ilvl w:val="0"/>
          <w:numId w:val="40"/>
        </w:numPr>
        <w:tabs>
          <w:tab w:val="left" w:pos="710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канализационное хозяйство;</w:t>
      </w:r>
    </w:p>
    <w:p w:rsidR="009B6DF0" w:rsidRPr="00DD0C3D" w:rsidRDefault="009B6DF0" w:rsidP="002D3667">
      <w:pPr>
        <w:widowControl w:val="0"/>
        <w:numPr>
          <w:ilvl w:val="0"/>
          <w:numId w:val="40"/>
        </w:numPr>
        <w:tabs>
          <w:tab w:val="left" w:pos="710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сети и электрооборудование;</w:t>
      </w:r>
    </w:p>
    <w:p w:rsidR="009B6DF0" w:rsidRPr="00DD0C3D" w:rsidRDefault="009B6DF0" w:rsidP="002D3667">
      <w:pPr>
        <w:tabs>
          <w:tab w:val="left" w:pos="710"/>
        </w:tabs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 противопожарной сигнализации и средств пожаротушения. Несмотря   на   объективно   существующие   сложности   в   ведении</w:t>
      </w:r>
    </w:p>
    <w:p w:rsidR="009B6DF0" w:rsidRPr="00DD0C3D" w:rsidRDefault="009B6DF0" w:rsidP="002D3667">
      <w:pPr>
        <w:autoSpaceDE w:val="0"/>
        <w:autoSpaceDN w:val="0"/>
        <w:adjustRightInd w:val="0"/>
        <w:spacing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хозяйства, все инженерные коммуникации работают стабильно: температура воздуха и освещенность  отвечают санитарно-гигиеническим требованиям, работают туалеты, поступает вода, вывозится мусор, проводятся дератизация и дезинфекция всех помещений.</w:t>
      </w:r>
    </w:p>
    <w:p w:rsidR="009B6DF0" w:rsidRPr="00DD0C3D" w:rsidRDefault="005E0BDF" w:rsidP="002D3667">
      <w:pPr>
        <w:autoSpaceDE w:val="0"/>
        <w:autoSpaceDN w:val="0"/>
        <w:adjustRightInd w:val="0"/>
        <w:spacing w:before="130" w:after="0" w:line="32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Студенческое  общежитие</w:t>
      </w:r>
      <w:r w:rsidR="009B6DF0"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180</w:t>
      </w:r>
      <w:r w:rsidR="009B6DF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обеспечивает возможность заселения 100 % иногородних студентов:</w:t>
      </w:r>
    </w:p>
    <w:p w:rsidR="009B6DF0" w:rsidRPr="00DD0C3D" w:rsidRDefault="009B6DF0" w:rsidP="002D3667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67" w:after="0" w:line="33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общежитии  нуждающиеся студенты обеспечены жильем в комнатах на 2 и 3 места;</w:t>
      </w:r>
    </w:p>
    <w:p w:rsidR="009B6DF0" w:rsidRPr="00DD0C3D" w:rsidRDefault="005E0BDF" w:rsidP="002D3667">
      <w:pPr>
        <w:widowControl w:val="0"/>
        <w:numPr>
          <w:ilvl w:val="0"/>
          <w:numId w:val="4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6DF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общежитиях для студентов открыты комнаты для  самостоятельной работы;</w:t>
      </w:r>
    </w:p>
    <w:p w:rsidR="00E37BC6" w:rsidRPr="00DD0C3D" w:rsidRDefault="005E0BDF" w:rsidP="002D3667">
      <w:pPr>
        <w:widowControl w:val="0"/>
        <w:numPr>
          <w:ilvl w:val="0"/>
          <w:numId w:val="4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32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6DF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общежитиях работают душевые, имеется  изолятор для больных;</w:t>
      </w:r>
    </w:p>
    <w:p w:rsidR="009B6DF0" w:rsidRPr="00DD0C3D" w:rsidRDefault="005E0BDF" w:rsidP="002D3667">
      <w:pPr>
        <w:widowControl w:val="0"/>
        <w:numPr>
          <w:ilvl w:val="0"/>
          <w:numId w:val="4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32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6DF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проживающие в общежитии, обеспечиваются мебелью, инвентарем;</w:t>
      </w:r>
    </w:p>
    <w:p w:rsidR="009B6DF0" w:rsidRPr="00DD0C3D" w:rsidRDefault="005E0BDF" w:rsidP="002D3667">
      <w:pPr>
        <w:widowControl w:val="0"/>
        <w:numPr>
          <w:ilvl w:val="0"/>
          <w:numId w:val="4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32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6DF0"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 круглосуточно охраняется, доступ посторонних лиц без разрешения администрации категорически воспрещен.</w:t>
      </w:r>
    </w:p>
    <w:p w:rsidR="00BF0794" w:rsidRPr="00DD0C3D" w:rsidRDefault="009B6DF0" w:rsidP="002D3667">
      <w:pPr>
        <w:shd w:val="clear" w:color="auto" w:fill="FFFFFF"/>
        <w:autoSpaceDE w:val="0"/>
        <w:autoSpaceDN w:val="0"/>
        <w:adjustRightInd w:val="0"/>
        <w:spacing w:before="110"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колледжа, совместно со студенческим советом общежития проводит работу по воспитанию бережного отношения к имуществу, проводятся посещения общежитий </w:t>
      </w:r>
    </w:p>
    <w:p w:rsidR="009B6DF0" w:rsidRPr="00DD0C3D" w:rsidRDefault="009B6DF0" w:rsidP="002D3667">
      <w:pPr>
        <w:shd w:val="clear" w:color="auto" w:fill="FFFFFF"/>
        <w:autoSpaceDE w:val="0"/>
        <w:autoSpaceDN w:val="0"/>
        <w:adjustRightInd w:val="0"/>
        <w:spacing w:before="110" w:after="0" w:line="322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структурных подразделений, классными руководителями  групп.</w:t>
      </w:r>
    </w:p>
    <w:p w:rsidR="009B6DF0" w:rsidRPr="00DD0C3D" w:rsidRDefault="009B6DF0" w:rsidP="002D3667">
      <w:pPr>
        <w:shd w:val="clear" w:color="auto" w:fill="FFFFFF"/>
        <w:autoSpaceDE w:val="0"/>
        <w:autoSpaceDN w:val="0"/>
        <w:adjustRightInd w:val="0"/>
        <w:spacing w:before="91" w:after="0" w:line="33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 общежития обеспечивают:</w:t>
      </w:r>
    </w:p>
    <w:p w:rsidR="009B6DF0" w:rsidRPr="00DD0C3D" w:rsidRDefault="009B6DF0" w:rsidP="002D3667">
      <w:pPr>
        <w:widowControl w:val="0"/>
        <w:numPr>
          <w:ilvl w:val="0"/>
          <w:numId w:val="4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33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Воспитатели;</w:t>
      </w:r>
    </w:p>
    <w:p w:rsidR="005E0BDF" w:rsidRPr="00DD0C3D" w:rsidRDefault="009B6DF0" w:rsidP="002D3667">
      <w:pPr>
        <w:widowControl w:val="0"/>
        <w:numPr>
          <w:ilvl w:val="0"/>
          <w:numId w:val="4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3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персонал ( ночная охрана, рабочие, уборщицы);</w:t>
      </w:r>
    </w:p>
    <w:p w:rsidR="009B6DF0" w:rsidRPr="00DD0C3D" w:rsidRDefault="009B6DF0" w:rsidP="002D3667">
      <w:pPr>
        <w:widowControl w:val="0"/>
        <w:numPr>
          <w:ilvl w:val="0"/>
          <w:numId w:val="4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36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студенческое самоуправление (совет общежития).</w:t>
      </w:r>
    </w:p>
    <w:p w:rsidR="009B6DF0" w:rsidRPr="00DD0C3D" w:rsidRDefault="009B6DF0" w:rsidP="002D3667">
      <w:pPr>
        <w:shd w:val="clear" w:color="auto" w:fill="FFFFFF"/>
        <w:autoSpaceDE w:val="0"/>
        <w:autoSpaceDN w:val="0"/>
        <w:adjustRightInd w:val="0"/>
        <w:spacing w:after="0" w:line="240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Питание студентов </w:t>
      </w:r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proofErr w:type="gramStart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столовой</w:t>
      </w:r>
      <w:proofErr w:type="gramEnd"/>
      <w:r w:rsidRPr="00D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буфете,  в студенческом общежитии организован   магазин. </w:t>
      </w:r>
    </w:p>
    <w:p w:rsidR="009B6DF0" w:rsidRPr="00DD0C3D" w:rsidRDefault="009B6DF0" w:rsidP="002D3667">
      <w:pPr>
        <w:shd w:val="clear" w:color="auto" w:fill="FFFFFF"/>
        <w:autoSpaceDE w:val="0"/>
        <w:autoSpaceDN w:val="0"/>
        <w:adjustRightInd w:val="0"/>
        <w:spacing w:after="0" w:line="240" w:lineRule="exact"/>
        <w:ind w:left="1134" w:right="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DF0" w:rsidRPr="00887512" w:rsidRDefault="005E0BDF" w:rsidP="002D3667">
      <w:pPr>
        <w:shd w:val="clear" w:color="auto" w:fill="FFFFFF"/>
        <w:autoSpaceDE w:val="0"/>
        <w:autoSpaceDN w:val="0"/>
        <w:adjustRightInd w:val="0"/>
        <w:spacing w:before="163" w:after="0" w:line="317" w:lineRule="exact"/>
        <w:ind w:left="1134" w:right="85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</w:t>
      </w:r>
      <w:r w:rsidR="009B6DF0" w:rsidRPr="00DD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B6DF0" w:rsidRPr="00DD0C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и результаты по социально-бытовому обеспечению обучающихся и сотрудников соответствуют предъявляемым требованиям и </w:t>
      </w:r>
      <w:r w:rsidR="008875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одобряются коллективом колледжа.</w:t>
      </w:r>
    </w:p>
    <w:p w:rsidR="00EC7115" w:rsidRPr="00DD0C3D" w:rsidRDefault="00EC7115" w:rsidP="00887512">
      <w:pPr>
        <w:tabs>
          <w:tab w:val="left" w:pos="1395"/>
        </w:tabs>
        <w:ind w:right="852"/>
        <w:rPr>
          <w:rFonts w:ascii="Times New Roman" w:hAnsi="Times New Roman" w:cs="Times New Roman"/>
          <w:sz w:val="28"/>
          <w:szCs w:val="28"/>
        </w:rPr>
        <w:sectPr w:rsidR="00EC7115" w:rsidRPr="00DD0C3D">
          <w:headerReference w:type="even" r:id="rId13"/>
          <w:headerReference w:type="default" r:id="rId14"/>
          <w:footerReference w:type="even" r:id="rId15"/>
          <w:footerReference w:type="default" r:id="rId16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7512" w:rsidRPr="00887512" w:rsidRDefault="00887512" w:rsidP="00887512">
      <w:pPr>
        <w:widowControl w:val="0"/>
        <w:spacing w:after="189" w:line="28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ПОКАЗАТЕЛИ ЭФФЕКТИВНОСТИ</w:t>
      </w:r>
    </w:p>
    <w:p w:rsidR="00887512" w:rsidRPr="00887512" w:rsidRDefault="00887512" w:rsidP="00887512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государственных профессиональных образовательных</w:t>
      </w:r>
      <w:r w:rsidRPr="0088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организаций, подведомственных комитету образования и науки Волгоградской</w:t>
      </w:r>
    </w:p>
    <w:p w:rsidR="00887512" w:rsidRPr="00887512" w:rsidRDefault="00887512" w:rsidP="00887512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области</w:t>
      </w:r>
    </w:p>
    <w:tbl>
      <w:tblPr>
        <w:tblStyle w:val="aff1"/>
        <w:tblpPr w:leftFromText="180" w:rightFromText="180" w:vertAnchor="page" w:horzAnchor="margin" w:tblpXSpec="center" w:tblpY="2131"/>
        <w:tblW w:w="9674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39"/>
        <w:gridCol w:w="1237"/>
        <w:gridCol w:w="29"/>
        <w:gridCol w:w="1257"/>
        <w:gridCol w:w="29"/>
      </w:tblGrid>
      <w:tr w:rsidR="00250FE3" w:rsidTr="00AD144C">
        <w:trPr>
          <w:gridAfter w:val="1"/>
          <w:wAfter w:w="29" w:type="dxa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80" w:lineRule="exact"/>
            </w:pPr>
            <w:r>
              <w:t>№</w:t>
            </w:r>
          </w:p>
          <w:p w:rsidR="00250FE3" w:rsidRDefault="00250FE3" w:rsidP="00887512">
            <w:pPr>
              <w:spacing w:line="280" w:lineRule="exact"/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80" w:lineRule="exact"/>
            </w:pPr>
            <w: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40" w:lineRule="exact"/>
            </w:pPr>
            <w:r>
              <w:t>Единица измерения, %, шт.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E3" w:rsidRDefault="00250FE3" w:rsidP="00887512">
            <w:pPr>
              <w:spacing w:line="240" w:lineRule="exact"/>
            </w:pPr>
            <w:r>
              <w:t>Показатели</w:t>
            </w:r>
          </w:p>
        </w:tc>
      </w:tr>
      <w:tr w:rsidR="00250FE3" w:rsidTr="00AD144C">
        <w:trPr>
          <w:gridAfter w:val="1"/>
          <w:wAfter w:w="29" w:type="dxa"/>
        </w:trPr>
        <w:tc>
          <w:tcPr>
            <w:tcW w:w="562" w:type="dxa"/>
          </w:tcPr>
          <w:p w:rsidR="00250FE3" w:rsidRDefault="00250FE3" w:rsidP="00887512">
            <w:pPr>
              <w:widowControl w:val="0"/>
              <w:autoSpaceDE w:val="0"/>
              <w:autoSpaceDN w:val="0"/>
              <w:adjustRightInd w:val="0"/>
              <w:ind w:right="1136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</w:tcPr>
          <w:p w:rsidR="00250FE3" w:rsidRPr="00250FE3" w:rsidRDefault="00250FE3" w:rsidP="00250FE3">
            <w:pPr>
              <w:pStyle w:val="28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I. Основная деятельность образовательной организации</w:t>
            </w:r>
          </w:p>
        </w:tc>
        <w:tc>
          <w:tcPr>
            <w:tcW w:w="1276" w:type="dxa"/>
            <w:gridSpan w:val="2"/>
          </w:tcPr>
          <w:p w:rsidR="00250FE3" w:rsidRDefault="00250FE3" w:rsidP="00887512">
            <w:pPr>
              <w:widowControl w:val="0"/>
              <w:autoSpaceDE w:val="0"/>
              <w:autoSpaceDN w:val="0"/>
              <w:adjustRightInd w:val="0"/>
              <w:ind w:right="1136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250FE3" w:rsidRDefault="00250FE3" w:rsidP="00887512">
            <w:pPr>
              <w:widowControl w:val="0"/>
              <w:autoSpaceDE w:val="0"/>
              <w:autoSpaceDN w:val="0"/>
              <w:adjustRightInd w:val="0"/>
              <w:ind w:right="1136"/>
              <w:rPr>
                <w:sz w:val="24"/>
                <w:szCs w:val="24"/>
              </w:rPr>
            </w:pP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0" w:type="dxa"/>
            <w:gridSpan w:val="2"/>
            <w:shd w:val="clear" w:color="auto" w:fill="FFFFFF"/>
            <w:vAlign w:val="bottom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Выполнение государственного задания на оказание государственных услуг (выполнение работ) государственными образовательными организациями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45" w:lineRule="exact"/>
              <w:jc w:val="left"/>
            </w:pPr>
            <w:r>
              <w:t>Количество реализуемых образовательных программ СПО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шт.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Доля основных профессиональных образовательных программ, сформированных с участием представителей работодателей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40" w:lineRule="exact"/>
              <w:jc w:val="left"/>
            </w:pPr>
            <w:r>
              <w:t>Доля выпускников профессиональной образовательной организации, получивших дипломы с отличием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8,3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Доля выпускников текущего года от ранее принятых на первый курс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40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Доля обучающихся, обеспеченных питанием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Доля обучающихся, принимавших очное участие в предметных олимпиадах, конкурсах профессионального мастерства регионального уровня,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D57767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40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af7"/>
              <w:ind w:left="29"/>
            </w:pPr>
            <w:r w:rsidRPr="00887512">
              <w:rPr>
                <w:b/>
                <w:bCs/>
                <w:spacing w:val="-1"/>
                <w:sz w:val="20"/>
                <w:szCs w:val="20"/>
              </w:rPr>
              <w:t>Доля обучающихся, принимавших % очное участие в предметных олимпиадах, конкурсах профессионального мастерства всероссийского уровня,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 xml:space="preserve">Доля обучающихся, принимавших </w:t>
            </w:r>
            <w:r w:rsidR="00C40C0A" w:rsidRPr="00887512">
              <w:t xml:space="preserve"> очное участие в предметных олимпиадах, конкурсах профессионального мастерства международного уровня,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Доля о</w:t>
            </w:r>
            <w:r w:rsidR="00AD144C">
              <w:t xml:space="preserve">бучающихся, принимавших </w:t>
            </w:r>
            <w:r w:rsidRPr="00887512">
              <w:t xml:space="preserve"> заочное участие в предметных олимпиадах, конкурсах профессионального мастерства регионального, всероссийского или международного уровня на 100 обучающихся по очной форме обучения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D57767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46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AD144C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Доля обучающихся, победителей и призеров очных предметных олимпиад, конкурсов профессионального мастерства регионального уровня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18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победителей и % призеров очных предметных олимпиад, конкурсов профессионального мастерства всероссийского уровня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rPr>
          <w:trHeight w:val="553"/>
        </w:trPr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победителей и % призеров очных предметных олимпиад, конкурсов профессионального мастерства международного уровня на 100 обучающихся по очной форме</w:t>
            </w:r>
          </w:p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победителей и  призеров, принимавших заочное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участие в предметных олимпиадах   конкурсах профессионального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мастерства регионального,   всероссийского или международного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уровня на 100 обучающихся по очной   форме обучения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13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AD144C">
            <w:pPr>
              <w:pStyle w:val="28"/>
              <w:spacing w:after="0" w:line="235" w:lineRule="exact"/>
              <w:jc w:val="left"/>
            </w:pPr>
            <w:r>
              <w:t>Доля обучающихся, принимавших участие в спортивных и культурно-</w:t>
            </w:r>
            <w:r w:rsidR="00AD144C">
              <w:t xml:space="preserve"> </w:t>
            </w:r>
            <w:r>
              <w:t>массовых мероприятиях  регионального уровня (регионального этапа), на 100 обучающихся по очной форме</w:t>
            </w:r>
            <w:r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16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принимавших   участие в спортивных и культурно- массовых мероприятиях всероссийского уровня (всероссийского этапа, на 100 обучающихся по очной форме</w:t>
            </w:r>
            <w:r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93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принимавших    участие в спортивных и культурно- массовых мероприятиях международного уровня (международного этапа), на 100 обучающихся по очной форме</w:t>
            </w:r>
            <w:r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обучающихся, победителей и     призеров спортивных и культурно- массовых мероприятий регионального уровня (регионального этапа), на 100 обучающихся по очной форме</w:t>
            </w:r>
            <w:r>
              <w:tab/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305671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 xml:space="preserve">Доля обучающихся, победителей и    призеров спортивных и </w:t>
            </w:r>
            <w:r>
              <w:t>20</w:t>
            </w:r>
            <w:r w:rsidRPr="00887512">
              <w:t>культурно- массовых мероприятий всероссийского уровня (в</w:t>
            </w:r>
            <w:r>
              <w:t>21</w:t>
            </w:r>
            <w:r w:rsidRPr="00887512">
              <w:t>сероссийского этапа,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BB5CBD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Дол</w:t>
            </w:r>
            <w:r>
              <w:t>22</w:t>
            </w:r>
            <w:r w:rsidRPr="00887512">
              <w:t xml:space="preserve">я обучающихся, победителей и      призеров спортивных и </w:t>
            </w:r>
            <w:r w:rsidRPr="00887512">
              <w:lastRenderedPageBreak/>
              <w:t>культ</w:t>
            </w:r>
            <w:r>
              <w:t>23</w:t>
            </w:r>
            <w:r w:rsidRPr="00887512">
              <w:t>урно- массовых мероприятий международного уровня (междун</w:t>
            </w:r>
            <w:r>
              <w:t>24</w:t>
            </w:r>
            <w:r w:rsidRPr="00887512">
              <w:t>ародного этапа), на 100 обучающихся по очной форме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BB5CBD">
              <w:lastRenderedPageBreak/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Количеств</w:t>
            </w:r>
            <w:r>
              <w:t>25</w:t>
            </w:r>
            <w:r w:rsidRPr="00887512">
              <w:t>о организованных на базе  образовательной организации</w:t>
            </w:r>
            <w:r>
              <w:t>26</w:t>
            </w:r>
            <w:r w:rsidRPr="00887512">
              <w:t>, предметных олимпиад, конкурсов профессиональ</w:t>
            </w:r>
            <w:r>
              <w:t>27</w:t>
            </w:r>
            <w:r w:rsidRPr="00887512">
              <w:t>ного мастерства, спортивных и культурно-массовых мероприятий, рабочих совещаний, конференций регионального уровня (очная форма)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proofErr w:type="spellStart"/>
            <w:r>
              <w:t>шт</w:t>
            </w:r>
            <w:proofErr w:type="spellEnd"/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C3E26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887512">
              <w:t>Количество организованных на базе образовательной организации предметных олимпиад, конкурсов профессионального мастерства, спортивных и культурно-массовых</w:t>
            </w:r>
            <w:r>
              <w:t xml:space="preserve"> </w:t>
            </w:r>
            <w:r w:rsidRPr="004C3E26">
              <w:t>мероприятий, рабочих совещаний, конференций всероссийского уровня (очная форма проведения)</w:t>
            </w:r>
            <w:r w:rsidRPr="00887512">
              <w:t> 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AD144C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C3E26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C3E26">
              <w:t>Количество организованных на базе шт. образовательной организации, предметных олимпиад, конкурсов профессионального мастерства, спортивных и культурно-массовых мероприятий, рабочих совещаний, конференций международного уровня (очная форма проведения)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AD144C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C3E26">
              <w:t>До</w:t>
            </w:r>
            <w:r w:rsidR="00D57767">
              <w:t xml:space="preserve">ля обучающихся с ограниченными </w:t>
            </w:r>
            <w:r w:rsidRPr="004C3E26">
              <w:t xml:space="preserve"> возможностями здоровья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D57767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0,5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shd w:val="clear" w:color="auto" w:fill="FFFFFF"/>
          </w:tcPr>
          <w:p w:rsidR="00250FE3" w:rsidRPr="004C3E26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  <w:rPr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II. Финансово-экономическая деятельность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250FE3" w:rsidTr="00D11C49">
        <w:trPr>
          <w:trHeight w:val="2605"/>
        </w:trPr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Наличие мероприятий, направленных % на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повышение заработной платы преподавателей и мастеров производственного обучения и при наличии средств на достижение следующих показателей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2013</w:t>
            </w:r>
            <w:r>
              <w:tab/>
              <w:t>г. - 75%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2014</w:t>
            </w:r>
            <w:r>
              <w:tab/>
              <w:t>г. -</w:t>
            </w:r>
            <w:r w:rsidR="00D11C49">
              <w:t xml:space="preserve"> </w:t>
            </w:r>
            <w:r>
              <w:t>80%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2015</w:t>
            </w:r>
            <w:r>
              <w:tab/>
              <w:t>г. -</w:t>
            </w:r>
            <w:r w:rsidR="00D11C49">
              <w:t xml:space="preserve"> </w:t>
            </w:r>
            <w:r>
              <w:t>85%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2016</w:t>
            </w:r>
            <w:r>
              <w:tab/>
              <w:t>г. -</w:t>
            </w:r>
            <w:r w:rsidR="00D11C49">
              <w:t xml:space="preserve"> </w:t>
            </w:r>
            <w:r>
              <w:t>90%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2017</w:t>
            </w:r>
            <w:r>
              <w:tab/>
              <w:t>г. - 95% &lt;*&gt;</w:t>
            </w:r>
          </w:p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2018г.</w:t>
            </w:r>
            <w:r w:rsidR="00D11C49">
              <w:t xml:space="preserve"> </w:t>
            </w:r>
            <w:r>
              <w:t>- 100% &lt;*&gt;</w:t>
            </w:r>
          </w:p>
          <w:p w:rsidR="00250FE3" w:rsidRDefault="00250FE3" w:rsidP="00457139">
            <w:pPr>
              <w:pStyle w:val="28"/>
              <w:shd w:val="clear" w:color="auto" w:fill="auto"/>
              <w:spacing w:after="0" w:line="235" w:lineRule="exact"/>
              <w:jc w:val="left"/>
            </w:pPr>
            <w:r>
              <w:t>&lt;*&gt; к средней заработной плате по Волгоградской области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 xml:space="preserve">100,0 </w:t>
            </w: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  <w:p w:rsidR="00D11C49" w:rsidRDefault="00D11C49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shd w:val="clear" w:color="auto" w:fill="FFFFFF"/>
          </w:tcPr>
          <w:p w:rsidR="00250FE3" w:rsidRPr="00457139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  <w:rPr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III. Деятельность, направленная на работу</w:t>
            </w:r>
            <w:r w:rsidRPr="00250FE3">
              <w:rPr>
                <w:color w:val="FF0000"/>
                <w:sz w:val="24"/>
                <w:szCs w:val="24"/>
              </w:rPr>
              <w:tab/>
              <w:t>с кадрами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штатных педагогических работников в общей численности штатных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27,2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57139">
              <w:t>Доля штатных педагогических работников, имеющих высшее образование,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100,0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57139">
              <w:t>Доля штатных педагогических работников, имеющих высшую квалификационную категорию,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41,6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штатных педагогических</w:t>
            </w:r>
            <w:r>
              <w:tab/>
              <w:t>работников, имеющих первую квалификационную категорию,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41,6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штатных педагогических</w:t>
            </w:r>
            <w:r>
              <w:tab/>
              <w:t>работников с учеными степенями (званиями)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9F37FB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12,5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35" w:lineRule="exact"/>
              <w:jc w:val="left"/>
            </w:pPr>
            <w:r w:rsidRPr="00457139">
              <w:t>Количество изданных учебников и шт. учебных пособий с грифом УМО за последние пять лет в расчете на одного педагогического работника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AD144C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</w:t>
            </w:r>
            <w:r w:rsidR="00C40C0A">
              <w:t>9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457139">
            <w:pPr>
              <w:pStyle w:val="28"/>
              <w:spacing w:after="0" w:line="235" w:lineRule="exact"/>
              <w:jc w:val="left"/>
            </w:pPr>
            <w:r>
              <w:t>Количество публикаций в печатных</w:t>
            </w:r>
            <w:r>
              <w:tab/>
              <w:t>шт. изданиях за последние пять лет в расчете на одного педагогического работника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AD144C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19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AD144C" w:rsidP="00457139">
            <w:pPr>
              <w:pStyle w:val="28"/>
              <w:spacing w:after="0" w:line="235" w:lineRule="exact"/>
              <w:jc w:val="left"/>
            </w:pPr>
            <w:r>
              <w:t xml:space="preserve">Доля штатных педагогических </w:t>
            </w:r>
            <w:r w:rsidR="00250FE3" w:rsidRPr="00457139">
              <w:t xml:space="preserve"> работников, использующих в образовательных целях возможности социальных сетей, собственные интернет-сайты, блоги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5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250FE3" w:rsidRDefault="00250FE3" w:rsidP="00250FE3">
            <w:pPr>
              <w:pStyle w:val="28"/>
              <w:spacing w:after="0" w:line="235" w:lineRule="exact"/>
              <w:jc w:val="left"/>
            </w:pPr>
            <w:r>
              <w:t>Доля штатных педагогических</w:t>
            </w:r>
          </w:p>
          <w:p w:rsidR="00250FE3" w:rsidRDefault="00250FE3" w:rsidP="00250FE3">
            <w:pPr>
              <w:pStyle w:val="28"/>
              <w:spacing w:after="0" w:line="235" w:lineRule="exact"/>
              <w:jc w:val="left"/>
            </w:pPr>
            <w:r>
              <w:t>работников в возрасте до 35 лет в общей численности штатных педагогических работников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C40C0A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AD144C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12,5</w:t>
            </w:r>
          </w:p>
        </w:tc>
      </w:tr>
      <w:tr w:rsidR="00250FE3" w:rsidTr="00AD144C">
        <w:tc>
          <w:tcPr>
            <w:tcW w:w="562" w:type="dxa"/>
          </w:tcPr>
          <w:p w:rsidR="00250FE3" w:rsidRDefault="00250FE3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shd w:val="clear" w:color="auto" w:fill="FFFFFF" w:themeFill="background1"/>
          </w:tcPr>
          <w:p w:rsidR="00250FE3" w:rsidRPr="00250FE3" w:rsidRDefault="00250FE3" w:rsidP="00250FE3">
            <w:pPr>
              <w:pStyle w:val="28"/>
              <w:spacing w:after="0" w:line="235" w:lineRule="exact"/>
              <w:rPr>
                <w:color w:val="FF0000"/>
                <w:sz w:val="24"/>
                <w:szCs w:val="24"/>
              </w:rPr>
            </w:pPr>
            <w:r w:rsidRPr="00250FE3">
              <w:rPr>
                <w:color w:val="FF0000"/>
                <w:sz w:val="24"/>
                <w:szCs w:val="24"/>
              </w:rPr>
              <w:t>IV. Деятельность по развитию материально-технической базы организации,</w:t>
            </w:r>
          </w:p>
          <w:p w:rsidR="00250FE3" w:rsidRDefault="00250FE3" w:rsidP="00250FE3">
            <w:pPr>
              <w:pStyle w:val="28"/>
              <w:spacing w:after="0" w:line="235" w:lineRule="exact"/>
            </w:pPr>
            <w:r w:rsidRPr="00250FE3">
              <w:rPr>
                <w:color w:val="FF0000"/>
                <w:sz w:val="24"/>
                <w:szCs w:val="24"/>
              </w:rPr>
              <w:t>открытость образовательного процесса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286" w:type="dxa"/>
            <w:gridSpan w:val="2"/>
            <w:shd w:val="clear" w:color="auto" w:fill="FFFFFF"/>
          </w:tcPr>
          <w:p w:rsidR="00250FE3" w:rsidRDefault="00250FE3" w:rsidP="00887512">
            <w:pPr>
              <w:pStyle w:val="28"/>
              <w:shd w:val="clear" w:color="auto" w:fill="auto"/>
              <w:spacing w:after="0" w:line="280" w:lineRule="exact"/>
              <w:jc w:val="left"/>
            </w:pP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 w:rsidRPr="00250FE3">
              <w:t>Д</w:t>
            </w:r>
            <w:r>
              <w:t xml:space="preserve">оля свободных мест в общежитии   </w:t>
            </w:r>
            <w:r w:rsidRPr="00250FE3">
              <w:t xml:space="preserve"> образовательной организации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AD144C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Доля средств профессиональной</w:t>
            </w:r>
            <w:r>
              <w:tab/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 xml:space="preserve">образовательной организации от приносящей доход деятельности, направленных на развитие и содержание материально-технической </w:t>
            </w:r>
            <w:r>
              <w:lastRenderedPageBreak/>
              <w:t>базы, в общем объеме средств, направленных на развитие и содержание материально-технической</w:t>
            </w:r>
            <w:r>
              <w:tab/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образовательной   базы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lastRenderedPageBreak/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99,0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Количество единиц учебной и учебно-методической литературы по всем</w:t>
            </w:r>
            <w:r>
              <w:tab/>
              <w:t>дисциплинам, междисциплинарным  курсам и профессиональным модулям   основной профессиональной</w:t>
            </w:r>
          </w:p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>
              <w:t>образовательной программы сроком   издания не старше 5 лет в расчете на    100 студентов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D57767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51,0</w:t>
            </w:r>
          </w:p>
        </w:tc>
      </w:tr>
      <w:tr w:rsidR="00C40C0A" w:rsidTr="00AD144C">
        <w:tc>
          <w:tcPr>
            <w:tcW w:w="562" w:type="dxa"/>
          </w:tcPr>
          <w:p w:rsidR="00C40C0A" w:rsidRDefault="00C40C0A" w:rsidP="00C40C0A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560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pacing w:after="0" w:line="235" w:lineRule="exact"/>
              <w:jc w:val="left"/>
            </w:pPr>
            <w:r w:rsidRPr="00250FE3">
              <w:t>Количество статей, репортажей, сюжетов с положительной и/или нейтральной оценкой деятельности профессиональной образовательной организации в средствах массовой информации</w:t>
            </w:r>
          </w:p>
        </w:tc>
        <w:tc>
          <w:tcPr>
            <w:tcW w:w="1266" w:type="dxa"/>
            <w:gridSpan w:val="2"/>
            <w:shd w:val="clear" w:color="auto" w:fill="FFFFFF"/>
          </w:tcPr>
          <w:p w:rsidR="00C40C0A" w:rsidRDefault="00C40C0A" w:rsidP="00C40C0A">
            <w:r w:rsidRPr="00AA26C5">
              <w:t>%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C40C0A" w:rsidRDefault="00C40C0A" w:rsidP="00C40C0A">
            <w:pPr>
              <w:pStyle w:val="28"/>
              <w:shd w:val="clear" w:color="auto" w:fill="auto"/>
              <w:spacing w:after="0" w:line="280" w:lineRule="exact"/>
              <w:jc w:val="left"/>
            </w:pPr>
            <w:r>
              <w:t>3</w:t>
            </w:r>
          </w:p>
        </w:tc>
      </w:tr>
    </w:tbl>
    <w:p w:rsidR="009B09BA" w:rsidRPr="009B09BA" w:rsidRDefault="009B09BA" w:rsidP="00887512">
      <w:pPr>
        <w:widowControl w:val="0"/>
        <w:autoSpaceDE w:val="0"/>
        <w:autoSpaceDN w:val="0"/>
        <w:adjustRightInd w:val="0"/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09BA" w:rsidRPr="009B09BA" w:rsidSect="0088751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AD" w:rsidRDefault="00BE0AAD">
      <w:pPr>
        <w:spacing w:after="0" w:line="240" w:lineRule="auto"/>
      </w:pPr>
      <w:r>
        <w:separator/>
      </w:r>
    </w:p>
  </w:endnote>
  <w:endnote w:type="continuationSeparator" w:id="0">
    <w:p w:rsidR="00BE0AAD" w:rsidRDefault="00BE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26" w:rsidRDefault="004C3E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26" w:rsidRDefault="004C3E2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667">
      <w:rPr>
        <w:noProof/>
      </w:rPr>
      <w:t>29</w:t>
    </w:r>
    <w:r>
      <w:fldChar w:fldCharType="end"/>
    </w:r>
  </w:p>
  <w:p w:rsidR="004C3E26" w:rsidRDefault="004C3E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AD" w:rsidRDefault="00BE0AAD">
      <w:pPr>
        <w:spacing w:after="0" w:line="240" w:lineRule="auto"/>
      </w:pPr>
      <w:r>
        <w:separator/>
      </w:r>
    </w:p>
  </w:footnote>
  <w:footnote w:type="continuationSeparator" w:id="0">
    <w:p w:rsidR="00BE0AAD" w:rsidRDefault="00BE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26" w:rsidRDefault="004C3E2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26" w:rsidRDefault="004C3E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FCF1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011EE3"/>
    <w:multiLevelType w:val="multilevel"/>
    <w:tmpl w:val="3822C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24E50"/>
    <w:multiLevelType w:val="multilevel"/>
    <w:tmpl w:val="13227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879C0"/>
    <w:multiLevelType w:val="singleLevel"/>
    <w:tmpl w:val="1D16183A"/>
    <w:lvl w:ilvl="0">
      <w:start w:val="3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BF415FC"/>
    <w:multiLevelType w:val="hybridMultilevel"/>
    <w:tmpl w:val="7172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6A7A"/>
    <w:multiLevelType w:val="hybridMultilevel"/>
    <w:tmpl w:val="938CF31E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15307A8"/>
    <w:multiLevelType w:val="singleLevel"/>
    <w:tmpl w:val="C6F4302E"/>
    <w:lvl w:ilvl="0">
      <w:start w:val="3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E34EAC"/>
    <w:multiLevelType w:val="multilevel"/>
    <w:tmpl w:val="D65E51C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950D9"/>
    <w:multiLevelType w:val="singleLevel"/>
    <w:tmpl w:val="BEBE0E20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51301D"/>
    <w:multiLevelType w:val="multilevel"/>
    <w:tmpl w:val="E72E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36EFE"/>
    <w:multiLevelType w:val="singleLevel"/>
    <w:tmpl w:val="C5F839A6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46642AF"/>
    <w:multiLevelType w:val="singleLevel"/>
    <w:tmpl w:val="CE2CFD54"/>
    <w:lvl w:ilvl="0">
      <w:start w:val="1"/>
      <w:numFmt w:val="decimal"/>
      <w:lvlText w:val="6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9FA5007"/>
    <w:multiLevelType w:val="singleLevel"/>
    <w:tmpl w:val="A942F572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64615AD"/>
    <w:multiLevelType w:val="singleLevel"/>
    <w:tmpl w:val="61ECFEB2"/>
    <w:lvl w:ilvl="0">
      <w:start w:val="1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DF54BBF"/>
    <w:multiLevelType w:val="hybridMultilevel"/>
    <w:tmpl w:val="15BEA06C"/>
    <w:lvl w:ilvl="0" w:tplc="FFFFFFFF">
      <w:start w:val="1"/>
      <w:numFmt w:val="bullet"/>
      <w:lvlText w:val=""/>
      <w:lvlJc w:val="left"/>
      <w:pPr>
        <w:ind w:left="173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5" w15:restartNumberingAfterBreak="0">
    <w:nsid w:val="69565E0A"/>
    <w:multiLevelType w:val="multilevel"/>
    <w:tmpl w:val="E328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647A7"/>
    <w:multiLevelType w:val="hybridMultilevel"/>
    <w:tmpl w:val="0114B434"/>
    <w:lvl w:ilvl="0" w:tplc="A47485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100168"/>
    <w:multiLevelType w:val="hybridMultilevel"/>
    <w:tmpl w:val="774AC5DA"/>
    <w:lvl w:ilvl="0" w:tplc="0419000F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6F7953FD"/>
    <w:multiLevelType w:val="hybridMultilevel"/>
    <w:tmpl w:val="09B22B04"/>
    <w:lvl w:ilvl="0" w:tplc="0419000B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0378B"/>
    <w:multiLevelType w:val="singleLevel"/>
    <w:tmpl w:val="300EFD22"/>
    <w:lvl w:ilvl="0">
      <w:start w:val="2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FF07DEC"/>
    <w:multiLevelType w:val="singleLevel"/>
    <w:tmpl w:val="0E2E7B72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9"/>
    <w:lvlOverride w:ilvl="0">
      <w:startOverride w:val="2"/>
    </w:lvlOverride>
  </w:num>
  <w:num w:numId="4">
    <w:abstractNumId w:val="12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3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0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9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9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5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■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■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■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6"/>
    <w:lvlOverride w:ilvl="0">
      <w:startOverride w:val="3"/>
    </w:lvlOverride>
  </w:num>
  <w:num w:numId="37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4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4"/>
  </w:num>
  <w:num w:numId="4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5"/>
  </w:num>
  <w:num w:numId="50">
    <w:abstractNumId w:val="17"/>
  </w:num>
  <w:num w:numId="5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numFmt w:val="bullet"/>
        <w:lvlText w:val="♦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5">
    <w:abstractNumId w:val="2"/>
  </w:num>
  <w:num w:numId="56">
    <w:abstractNumId w:val="1"/>
  </w:num>
  <w:num w:numId="57">
    <w:abstractNumId w:val="15"/>
  </w:num>
  <w:num w:numId="58">
    <w:abstractNumId w:val="16"/>
  </w:num>
  <w:num w:numId="59">
    <w:abstractNumId w:val="9"/>
  </w:num>
  <w:num w:numId="60">
    <w:abstractNumId w:val="4"/>
  </w:num>
  <w:num w:numId="61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22"/>
    <w:rsid w:val="00012CAC"/>
    <w:rsid w:val="00063DF7"/>
    <w:rsid w:val="000A3A6F"/>
    <w:rsid w:val="000E6028"/>
    <w:rsid w:val="00150FBA"/>
    <w:rsid w:val="001928D1"/>
    <w:rsid w:val="001F3714"/>
    <w:rsid w:val="00216D73"/>
    <w:rsid w:val="00250FE3"/>
    <w:rsid w:val="00267AEE"/>
    <w:rsid w:val="00284674"/>
    <w:rsid w:val="002A6187"/>
    <w:rsid w:val="002D3667"/>
    <w:rsid w:val="002E2D38"/>
    <w:rsid w:val="0031319B"/>
    <w:rsid w:val="003158D9"/>
    <w:rsid w:val="00326951"/>
    <w:rsid w:val="003311BC"/>
    <w:rsid w:val="00346E0C"/>
    <w:rsid w:val="00354E99"/>
    <w:rsid w:val="00372992"/>
    <w:rsid w:val="00392AA2"/>
    <w:rsid w:val="003B66ED"/>
    <w:rsid w:val="003C3548"/>
    <w:rsid w:val="003C57BA"/>
    <w:rsid w:val="003D05E0"/>
    <w:rsid w:val="00412E7A"/>
    <w:rsid w:val="00444C9C"/>
    <w:rsid w:val="004503A5"/>
    <w:rsid w:val="00457139"/>
    <w:rsid w:val="0046590B"/>
    <w:rsid w:val="00471A3D"/>
    <w:rsid w:val="00492B71"/>
    <w:rsid w:val="00494C5C"/>
    <w:rsid w:val="0049688F"/>
    <w:rsid w:val="004A3096"/>
    <w:rsid w:val="004B1D92"/>
    <w:rsid w:val="004C3E26"/>
    <w:rsid w:val="004E3117"/>
    <w:rsid w:val="004E7510"/>
    <w:rsid w:val="00513AA9"/>
    <w:rsid w:val="00536019"/>
    <w:rsid w:val="00547016"/>
    <w:rsid w:val="005E0BDF"/>
    <w:rsid w:val="006365BF"/>
    <w:rsid w:val="00663A59"/>
    <w:rsid w:val="0067553E"/>
    <w:rsid w:val="006D23BC"/>
    <w:rsid w:val="006D3585"/>
    <w:rsid w:val="006D7FAB"/>
    <w:rsid w:val="006F0946"/>
    <w:rsid w:val="00743F22"/>
    <w:rsid w:val="007530B7"/>
    <w:rsid w:val="00787025"/>
    <w:rsid w:val="007B39BB"/>
    <w:rsid w:val="007C723B"/>
    <w:rsid w:val="007F04A1"/>
    <w:rsid w:val="007F3FD1"/>
    <w:rsid w:val="007F41A1"/>
    <w:rsid w:val="008163BE"/>
    <w:rsid w:val="00831582"/>
    <w:rsid w:val="00847AB0"/>
    <w:rsid w:val="00851B86"/>
    <w:rsid w:val="00864E72"/>
    <w:rsid w:val="00887512"/>
    <w:rsid w:val="008B1B1B"/>
    <w:rsid w:val="008C245E"/>
    <w:rsid w:val="008D2889"/>
    <w:rsid w:val="008D45C8"/>
    <w:rsid w:val="008D50FF"/>
    <w:rsid w:val="00947979"/>
    <w:rsid w:val="009B09BA"/>
    <w:rsid w:val="009B6DF0"/>
    <w:rsid w:val="009F3AF0"/>
    <w:rsid w:val="00A15619"/>
    <w:rsid w:val="00A21D18"/>
    <w:rsid w:val="00A27D53"/>
    <w:rsid w:val="00A346A8"/>
    <w:rsid w:val="00A767FB"/>
    <w:rsid w:val="00A80CA9"/>
    <w:rsid w:val="00A96293"/>
    <w:rsid w:val="00AA7B97"/>
    <w:rsid w:val="00AC1C22"/>
    <w:rsid w:val="00AD144C"/>
    <w:rsid w:val="00AF3340"/>
    <w:rsid w:val="00B75E76"/>
    <w:rsid w:val="00B86775"/>
    <w:rsid w:val="00B95F1A"/>
    <w:rsid w:val="00BD22F3"/>
    <w:rsid w:val="00BE0AAD"/>
    <w:rsid w:val="00BF0794"/>
    <w:rsid w:val="00BF3E3B"/>
    <w:rsid w:val="00BF6999"/>
    <w:rsid w:val="00C02FBE"/>
    <w:rsid w:val="00C07591"/>
    <w:rsid w:val="00C33AB9"/>
    <w:rsid w:val="00C379BC"/>
    <w:rsid w:val="00C40C0A"/>
    <w:rsid w:val="00C9053F"/>
    <w:rsid w:val="00CA027B"/>
    <w:rsid w:val="00CC6ED7"/>
    <w:rsid w:val="00CE2148"/>
    <w:rsid w:val="00D11C49"/>
    <w:rsid w:val="00D1764C"/>
    <w:rsid w:val="00D30F3A"/>
    <w:rsid w:val="00D328E1"/>
    <w:rsid w:val="00D57767"/>
    <w:rsid w:val="00D659A1"/>
    <w:rsid w:val="00D83241"/>
    <w:rsid w:val="00D86C8D"/>
    <w:rsid w:val="00DD0C3D"/>
    <w:rsid w:val="00DF4C0B"/>
    <w:rsid w:val="00DF7CB3"/>
    <w:rsid w:val="00E172F0"/>
    <w:rsid w:val="00E37BC6"/>
    <w:rsid w:val="00E566C7"/>
    <w:rsid w:val="00E706E8"/>
    <w:rsid w:val="00E70815"/>
    <w:rsid w:val="00EB169A"/>
    <w:rsid w:val="00EC7115"/>
    <w:rsid w:val="00ED38C4"/>
    <w:rsid w:val="00ED7F3B"/>
    <w:rsid w:val="00EE5D6E"/>
    <w:rsid w:val="00F05FB9"/>
    <w:rsid w:val="00F46BEF"/>
    <w:rsid w:val="00F803BE"/>
    <w:rsid w:val="00FC1779"/>
    <w:rsid w:val="00FD4343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B533901"/>
  <w15:chartTrackingRefBased/>
  <w15:docId w15:val="{9134078C-9A3E-4324-AFF9-F0418A1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09B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09B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9B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B09B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B09B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B09B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09B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B09BA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B09B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9B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B09B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9B09B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B09B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B09B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B09B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B09B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B09BA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B09B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09BA"/>
  </w:style>
  <w:style w:type="paragraph" w:styleId="HTML">
    <w:name w:val="HTML Preformatted"/>
    <w:basedOn w:val="a"/>
    <w:link w:val="HTML0"/>
    <w:semiHidden/>
    <w:unhideWhenUsed/>
    <w:rsid w:val="009B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B09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B09B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B0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9B0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0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semiHidden/>
    <w:unhideWhenUsed/>
    <w:qFormat/>
    <w:rsid w:val="009B09BA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31">
    <w:name w:val="List Bullet 3"/>
    <w:basedOn w:val="a"/>
    <w:autoRedefine/>
    <w:semiHidden/>
    <w:unhideWhenUsed/>
    <w:rsid w:val="009B09BA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9B09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rsid w:val="009B09B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semiHidden/>
    <w:unhideWhenUsed/>
    <w:rsid w:val="009B0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9B0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B09BA"/>
    <w:pPr>
      <w:spacing w:after="0" w:line="240" w:lineRule="auto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B0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9B09BA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B09B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9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9B09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B09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9B09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B0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9B09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B09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B09B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semiHidden/>
    <w:unhideWhenUsed/>
    <w:rsid w:val="009B09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B09BA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qFormat/>
    <w:rsid w:val="009B09BA"/>
    <w:pPr>
      <w:spacing w:after="0" w:line="240" w:lineRule="auto"/>
    </w:pPr>
    <w:rPr>
      <w:rFonts w:ascii="Calibri" w:eastAsia="Calibri" w:hAnsi="Times New Roman" w:cs="Times New Roman"/>
      <w:lang w:val="en-US" w:bidi="en-US"/>
    </w:rPr>
  </w:style>
  <w:style w:type="paragraph" w:styleId="af7">
    <w:name w:val="List Paragraph"/>
    <w:basedOn w:val="a"/>
    <w:qFormat/>
    <w:rsid w:val="009B0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9B09B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rsid w:val="009B09B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qFormat/>
    <w:rsid w:val="009B09B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9">
    <w:name w:val="Выделенная цитата Знак"/>
    <w:basedOn w:val="a0"/>
    <w:link w:val="af8"/>
    <w:rsid w:val="009B09B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a">
    <w:name w:val="TOC Heading"/>
    <w:basedOn w:val="1"/>
    <w:next w:val="a"/>
    <w:semiHidden/>
    <w:unhideWhenUsed/>
    <w:qFormat/>
    <w:rsid w:val="009B09BA"/>
    <w:pPr>
      <w:outlineLvl w:val="9"/>
    </w:pPr>
  </w:style>
  <w:style w:type="paragraph" w:customStyle="1" w:styleId="Style1">
    <w:name w:val="Style1"/>
    <w:basedOn w:val="a"/>
    <w:rsid w:val="009B09B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4" w:lineRule="exact"/>
      <w:ind w:hanging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09BA"/>
    <w:pPr>
      <w:widowControl w:val="0"/>
      <w:autoSpaceDE w:val="0"/>
      <w:autoSpaceDN w:val="0"/>
      <w:adjustRightInd w:val="0"/>
      <w:spacing w:after="0" w:line="269" w:lineRule="exact"/>
      <w:ind w:hanging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8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6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19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46" w:lineRule="exact"/>
      <w:ind w:firstLine="1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B09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16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1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0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B09B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B09B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B09B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2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6" w:lineRule="exact"/>
      <w:ind w:hanging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24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9B09B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9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B09BA"/>
    <w:pPr>
      <w:widowControl w:val="0"/>
      <w:autoSpaceDE w:val="0"/>
      <w:autoSpaceDN w:val="0"/>
      <w:adjustRightInd w:val="0"/>
      <w:spacing w:after="0" w:line="322" w:lineRule="exact"/>
      <w:ind w:firstLine="1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1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9B09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50" w:lineRule="exact"/>
      <w:ind w:hanging="1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9B09BA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9B09BA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15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9B09B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B09B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64" w:lineRule="exact"/>
      <w:ind w:firstLine="10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66" w:lineRule="exact"/>
      <w:ind w:hanging="9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4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6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9B09BA"/>
    <w:pPr>
      <w:widowControl w:val="0"/>
      <w:autoSpaceDE w:val="0"/>
      <w:autoSpaceDN w:val="0"/>
      <w:adjustRightInd w:val="0"/>
      <w:spacing w:after="0" w:line="545" w:lineRule="exact"/>
      <w:ind w:hanging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9B09BA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30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9B09BA"/>
    <w:pPr>
      <w:widowControl w:val="0"/>
      <w:autoSpaceDE w:val="0"/>
      <w:autoSpaceDN w:val="0"/>
      <w:adjustRightInd w:val="0"/>
      <w:spacing w:after="0" w:line="235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9B09B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9B09BA"/>
    <w:pPr>
      <w:widowControl w:val="0"/>
      <w:autoSpaceDE w:val="0"/>
      <w:autoSpaceDN w:val="0"/>
      <w:adjustRightInd w:val="0"/>
      <w:spacing w:after="0" w:line="336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4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09BA"/>
    <w:pPr>
      <w:widowControl w:val="0"/>
      <w:autoSpaceDE w:val="0"/>
      <w:autoSpaceDN w:val="0"/>
      <w:adjustRightInd w:val="0"/>
      <w:spacing w:after="0" w:line="546" w:lineRule="exact"/>
      <w:ind w:firstLine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7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09BA"/>
    <w:pPr>
      <w:widowControl w:val="0"/>
      <w:autoSpaceDE w:val="0"/>
      <w:autoSpaceDN w:val="0"/>
      <w:adjustRightInd w:val="0"/>
      <w:spacing w:after="0" w:line="547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9B09B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9B09BA"/>
    <w:pPr>
      <w:widowControl w:val="0"/>
      <w:autoSpaceDE w:val="0"/>
      <w:autoSpaceDN w:val="0"/>
      <w:adjustRightInd w:val="0"/>
      <w:spacing w:after="0" w:line="283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9B09BA"/>
    <w:pPr>
      <w:widowControl w:val="0"/>
      <w:autoSpaceDE w:val="0"/>
      <w:autoSpaceDN w:val="0"/>
      <w:adjustRightInd w:val="0"/>
      <w:spacing w:after="0" w:line="298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9B09BA"/>
    <w:pPr>
      <w:widowControl w:val="0"/>
      <w:autoSpaceDE w:val="0"/>
      <w:autoSpaceDN w:val="0"/>
      <w:adjustRightInd w:val="0"/>
      <w:spacing w:after="0" w:line="322" w:lineRule="exact"/>
      <w:ind w:firstLine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2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9B09BA"/>
    <w:pPr>
      <w:widowControl w:val="0"/>
      <w:autoSpaceDE w:val="0"/>
      <w:autoSpaceDN w:val="0"/>
      <w:adjustRightInd w:val="0"/>
      <w:spacing w:after="0" w:line="226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9B09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9B09B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9B09BA"/>
    <w:pPr>
      <w:widowControl w:val="0"/>
      <w:autoSpaceDE w:val="0"/>
      <w:autoSpaceDN w:val="0"/>
      <w:adjustRightInd w:val="0"/>
      <w:spacing w:after="0" w:line="319" w:lineRule="exact"/>
      <w:ind w:firstLine="1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B09BA"/>
    <w:pPr>
      <w:widowControl w:val="0"/>
      <w:autoSpaceDE w:val="0"/>
      <w:autoSpaceDN w:val="0"/>
      <w:adjustRightInd w:val="0"/>
      <w:spacing w:after="0" w:line="5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9B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9B09BA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B09BA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Цитата1"/>
    <w:basedOn w:val="a"/>
    <w:rsid w:val="009B09BA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5">
    <w:name w:val="FR5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9B0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9B09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9B09BA"/>
    <w:pPr>
      <w:widowControl w:val="0"/>
      <w:autoSpaceDE w:val="0"/>
      <w:autoSpaceDN w:val="0"/>
      <w:adjustRightInd w:val="0"/>
      <w:spacing w:after="0" w:line="379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b">
    <w:name w:val="Столбик"/>
    <w:basedOn w:val="a"/>
    <w:rsid w:val="009B09BA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9B09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9B09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09B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Обычный1"/>
    <w:rsid w:val="009B09BA"/>
    <w:pPr>
      <w:widowControl w:val="0"/>
      <w:snapToGrid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9B0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fc">
    <w:name w:val="Subtle Emphasis"/>
    <w:basedOn w:val="a0"/>
    <w:qFormat/>
    <w:rsid w:val="009B09BA"/>
    <w:rPr>
      <w:i/>
      <w:iCs/>
      <w:color w:val="808080"/>
    </w:rPr>
  </w:style>
  <w:style w:type="character" w:styleId="afd">
    <w:name w:val="Intense Emphasis"/>
    <w:basedOn w:val="a0"/>
    <w:qFormat/>
    <w:rsid w:val="009B09BA"/>
    <w:rPr>
      <w:b/>
      <w:bCs/>
      <w:i/>
      <w:iCs/>
      <w:color w:val="4F81BD"/>
    </w:rPr>
  </w:style>
  <w:style w:type="character" w:styleId="afe">
    <w:name w:val="Subtle Reference"/>
    <w:basedOn w:val="a0"/>
    <w:qFormat/>
    <w:rsid w:val="009B09BA"/>
    <w:rPr>
      <w:smallCaps/>
      <w:color w:val="C0504D"/>
      <w:u w:val="single"/>
    </w:rPr>
  </w:style>
  <w:style w:type="character" w:styleId="aff">
    <w:name w:val="Intense Reference"/>
    <w:basedOn w:val="a0"/>
    <w:qFormat/>
    <w:rsid w:val="009B09BA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qFormat/>
    <w:rsid w:val="009B09BA"/>
    <w:rPr>
      <w:b/>
      <w:bCs/>
      <w:smallCaps/>
      <w:spacing w:val="5"/>
    </w:rPr>
  </w:style>
  <w:style w:type="character" w:customStyle="1" w:styleId="FontStyle119">
    <w:name w:val="Font Style119"/>
    <w:basedOn w:val="a0"/>
    <w:uiPriority w:val="99"/>
    <w:rsid w:val="009B09B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0">
    <w:name w:val="Font Style120"/>
    <w:basedOn w:val="a0"/>
    <w:uiPriority w:val="99"/>
    <w:rsid w:val="009B09BA"/>
    <w:rPr>
      <w:rFonts w:ascii="Arial" w:hAnsi="Arial" w:cs="Arial" w:hint="default"/>
      <w:sz w:val="22"/>
      <w:szCs w:val="22"/>
    </w:rPr>
  </w:style>
  <w:style w:type="character" w:customStyle="1" w:styleId="FontStyle121">
    <w:name w:val="Font Style121"/>
    <w:basedOn w:val="a0"/>
    <w:rsid w:val="009B09BA"/>
    <w:rPr>
      <w:rFonts w:ascii="Times New Roman" w:hAnsi="Times New Roman" w:cs="Times New Roman" w:hint="default"/>
      <w:sz w:val="20"/>
      <w:szCs w:val="20"/>
    </w:rPr>
  </w:style>
  <w:style w:type="character" w:customStyle="1" w:styleId="FontStyle122">
    <w:name w:val="Font Style122"/>
    <w:basedOn w:val="a0"/>
    <w:rsid w:val="009B09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3">
    <w:name w:val="Font Style123"/>
    <w:basedOn w:val="a0"/>
    <w:rsid w:val="009B09B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4">
    <w:name w:val="Font Style124"/>
    <w:basedOn w:val="a0"/>
    <w:rsid w:val="009B09BA"/>
    <w:rPr>
      <w:rFonts w:ascii="Times New Roman" w:hAnsi="Times New Roman" w:cs="Times New Roman" w:hint="default"/>
      <w:sz w:val="18"/>
      <w:szCs w:val="18"/>
    </w:rPr>
  </w:style>
  <w:style w:type="character" w:customStyle="1" w:styleId="FontStyle125">
    <w:name w:val="Font Style125"/>
    <w:basedOn w:val="a0"/>
    <w:uiPriority w:val="99"/>
    <w:rsid w:val="009B09B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6">
    <w:name w:val="Font Style126"/>
    <w:basedOn w:val="a0"/>
    <w:uiPriority w:val="99"/>
    <w:rsid w:val="009B09B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7">
    <w:name w:val="Font Style127"/>
    <w:basedOn w:val="a0"/>
    <w:rsid w:val="009B09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8">
    <w:name w:val="Font Style128"/>
    <w:basedOn w:val="a0"/>
    <w:rsid w:val="009B09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9">
    <w:name w:val="Font Style129"/>
    <w:basedOn w:val="a0"/>
    <w:rsid w:val="009B09BA"/>
    <w:rPr>
      <w:rFonts w:ascii="Times New Roman" w:hAnsi="Times New Roman" w:cs="Times New Roman" w:hint="default"/>
      <w:sz w:val="22"/>
      <w:szCs w:val="22"/>
    </w:rPr>
  </w:style>
  <w:style w:type="character" w:customStyle="1" w:styleId="FontStyle130">
    <w:name w:val="Font Style130"/>
    <w:basedOn w:val="a0"/>
    <w:rsid w:val="009B09BA"/>
    <w:rPr>
      <w:rFonts w:ascii="Times New Roman" w:hAnsi="Times New Roman" w:cs="Times New Roman" w:hint="default"/>
      <w:sz w:val="26"/>
      <w:szCs w:val="26"/>
    </w:rPr>
  </w:style>
  <w:style w:type="character" w:customStyle="1" w:styleId="FontStyle131">
    <w:name w:val="Font Style131"/>
    <w:basedOn w:val="a0"/>
    <w:uiPriority w:val="99"/>
    <w:rsid w:val="009B09BA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132">
    <w:name w:val="Font Style132"/>
    <w:basedOn w:val="a0"/>
    <w:uiPriority w:val="99"/>
    <w:rsid w:val="009B09B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3">
    <w:name w:val="Font Style133"/>
    <w:basedOn w:val="a0"/>
    <w:rsid w:val="009B09BA"/>
    <w:rPr>
      <w:rFonts w:ascii="Times New Roman" w:hAnsi="Times New Roman" w:cs="Times New Roman" w:hint="default"/>
      <w:sz w:val="18"/>
      <w:szCs w:val="18"/>
    </w:rPr>
  </w:style>
  <w:style w:type="character" w:customStyle="1" w:styleId="FontStyle134">
    <w:name w:val="Font Style134"/>
    <w:basedOn w:val="a0"/>
    <w:uiPriority w:val="99"/>
    <w:rsid w:val="009B09B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basedOn w:val="a0"/>
    <w:rsid w:val="009B09B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6">
    <w:name w:val="Font Style136"/>
    <w:basedOn w:val="a0"/>
    <w:uiPriority w:val="99"/>
    <w:rsid w:val="009B09B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7">
    <w:name w:val="Font Style137"/>
    <w:basedOn w:val="a0"/>
    <w:uiPriority w:val="99"/>
    <w:rsid w:val="009B09B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9B09BA"/>
  </w:style>
  <w:style w:type="character" w:customStyle="1" w:styleId="17">
    <w:name w:val="Основной текст с отступом Знак1"/>
    <w:basedOn w:val="a0"/>
    <w:uiPriority w:val="99"/>
    <w:semiHidden/>
    <w:rsid w:val="009B09BA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B09BA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B09BA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9B09BA"/>
    <w:rPr>
      <w:sz w:val="16"/>
      <w:szCs w:val="16"/>
    </w:rPr>
  </w:style>
  <w:style w:type="character" w:customStyle="1" w:styleId="18">
    <w:name w:val="Основной текст Знак1"/>
    <w:basedOn w:val="a0"/>
    <w:uiPriority w:val="99"/>
    <w:semiHidden/>
    <w:rsid w:val="009B09BA"/>
    <w:rPr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9B09BA"/>
    <w:rPr>
      <w:rFonts w:ascii="Consolas" w:hAnsi="Consolas" w:cs="Consolas" w:hint="default"/>
    </w:rPr>
  </w:style>
  <w:style w:type="character" w:customStyle="1" w:styleId="311">
    <w:name w:val="Основной текст 3 Знак1"/>
    <w:basedOn w:val="a0"/>
    <w:uiPriority w:val="99"/>
    <w:semiHidden/>
    <w:rsid w:val="009B09BA"/>
    <w:rPr>
      <w:sz w:val="16"/>
      <w:szCs w:val="16"/>
    </w:rPr>
  </w:style>
  <w:style w:type="character" w:customStyle="1" w:styleId="FontStyle24">
    <w:name w:val="Font Style24"/>
    <w:basedOn w:val="a0"/>
    <w:uiPriority w:val="99"/>
    <w:rsid w:val="009B09B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sid w:val="009B09BA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basedOn w:val="a0"/>
    <w:uiPriority w:val="99"/>
    <w:rsid w:val="009B09BA"/>
    <w:rPr>
      <w:rFonts w:ascii="Segoe UI" w:hAnsi="Segoe UI" w:cs="Segoe UI" w:hint="default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9B09B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8">
    <w:name w:val="Font Style28"/>
    <w:basedOn w:val="a0"/>
    <w:uiPriority w:val="99"/>
    <w:rsid w:val="009B09BA"/>
    <w:rPr>
      <w:rFonts w:ascii="Book Antiqua" w:hAnsi="Book Antiqua" w:cs="Book Antiqua" w:hint="default"/>
      <w:i/>
      <w:iCs/>
      <w:spacing w:val="20"/>
      <w:sz w:val="24"/>
      <w:szCs w:val="24"/>
    </w:rPr>
  </w:style>
  <w:style w:type="character" w:customStyle="1" w:styleId="FontStyle31">
    <w:name w:val="Font Style31"/>
    <w:basedOn w:val="a0"/>
    <w:uiPriority w:val="99"/>
    <w:rsid w:val="009B09B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9B09BA"/>
    <w:rPr>
      <w:rFonts w:ascii="Times New Roman" w:hAnsi="Times New Roman" w:cs="Times New Roman" w:hint="default"/>
      <w:b/>
      <w:bCs/>
      <w:i/>
      <w:iCs/>
      <w:smallCaps/>
      <w:spacing w:val="10"/>
      <w:sz w:val="12"/>
      <w:szCs w:val="12"/>
    </w:rPr>
  </w:style>
  <w:style w:type="character" w:customStyle="1" w:styleId="FontStyle35">
    <w:name w:val="Font Style35"/>
    <w:basedOn w:val="a0"/>
    <w:uiPriority w:val="99"/>
    <w:rsid w:val="009B09B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basedOn w:val="a0"/>
    <w:uiPriority w:val="99"/>
    <w:rsid w:val="009B09BA"/>
    <w:rPr>
      <w:rFonts w:ascii="Times New Roman" w:hAnsi="Times New Roman" w:cs="Times New Roman" w:hint="default"/>
      <w:b/>
      <w:bCs/>
      <w:sz w:val="22"/>
      <w:szCs w:val="22"/>
    </w:rPr>
  </w:style>
  <w:style w:type="table" w:styleId="aff1">
    <w:name w:val="Table Grid"/>
    <w:basedOn w:val="a1"/>
    <w:rsid w:val="009B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basedOn w:val="a0"/>
    <w:link w:val="28"/>
    <w:rsid w:val="008B1B1B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ff2">
    <w:name w:val="Основной текст_"/>
    <w:basedOn w:val="a0"/>
    <w:link w:val="51"/>
    <w:rsid w:val="008B1B1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1B1B"/>
    <w:pPr>
      <w:widowControl w:val="0"/>
      <w:shd w:val="clear" w:color="auto" w:fill="FFFFFF"/>
      <w:spacing w:after="4740" w:line="322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51">
    <w:name w:val="Основной текст5"/>
    <w:basedOn w:val="a"/>
    <w:link w:val="aff2"/>
    <w:rsid w:val="008B1B1B"/>
    <w:pPr>
      <w:widowControl w:val="0"/>
      <w:shd w:val="clear" w:color="auto" w:fill="FFFFFF"/>
      <w:spacing w:before="660" w:after="0" w:line="480" w:lineRule="exact"/>
      <w:jc w:val="both"/>
    </w:pPr>
    <w:rPr>
      <w:rFonts w:ascii="Times New Roman" w:eastAsia="Times New Roman" w:hAnsi="Times New Roman" w:cs="Times New Roman"/>
      <w:spacing w:val="1"/>
    </w:rPr>
  </w:style>
  <w:style w:type="table" w:customStyle="1" w:styleId="19">
    <w:name w:val="Сетка таблицы1"/>
    <w:basedOn w:val="a1"/>
    <w:next w:val="aff1"/>
    <w:rsid w:val="00A7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1">
    <w:name w:val="butback1"/>
    <w:basedOn w:val="a0"/>
    <w:rsid w:val="00412E7A"/>
    <w:rPr>
      <w:color w:val="666666"/>
    </w:rPr>
  </w:style>
  <w:style w:type="character" w:customStyle="1" w:styleId="submenu-table">
    <w:name w:val="submenu-table"/>
    <w:basedOn w:val="a0"/>
    <w:rsid w:val="00412E7A"/>
  </w:style>
  <w:style w:type="table" w:customStyle="1" w:styleId="29">
    <w:name w:val="Сетка таблицы2"/>
    <w:basedOn w:val="a1"/>
    <w:next w:val="aff1"/>
    <w:uiPriority w:val="39"/>
    <w:rsid w:val="006F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88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изменения  Контрольных</a:t>
            </a:r>
            <a:r>
              <a:rPr lang="ru-RU" baseline="0"/>
              <a:t> цифр приема </a:t>
            </a:r>
            <a:r>
              <a:rPr lang="ru-RU"/>
              <a:t> за счет средств  областного бюджета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68-48ED-8D22-EF2F713BA8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68-48ED-8D22-EF2F713BA8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868-48ED-8D22-EF2F713BA8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868-48ED-8D22-EF2F713BA8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868-48ED-8D22-EF2F713BA8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868-48ED-8D22-EF2F713BA8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868-48ED-8D22-EF2F713BA86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868-48ED-8D22-EF2F713BA86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868-48ED-8D22-EF2F713BA86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868-48ED-8D22-EF2F713BA8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  <c:pt idx="9">
                  <c:v>2016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305</c:v>
                </c:pt>
                <c:pt idx="1">
                  <c:v>325</c:v>
                </c:pt>
                <c:pt idx="2">
                  <c:v>285</c:v>
                </c:pt>
                <c:pt idx="3">
                  <c:v>320</c:v>
                </c:pt>
                <c:pt idx="4">
                  <c:v>210</c:v>
                </c:pt>
                <c:pt idx="5">
                  <c:v>175</c:v>
                </c:pt>
                <c:pt idx="6">
                  <c:v>170</c:v>
                </c:pt>
                <c:pt idx="7">
                  <c:v>125</c:v>
                </c:pt>
                <c:pt idx="8">
                  <c:v>100</c:v>
                </c:pt>
                <c:pt idx="9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868-48ED-8D22-EF2F713BA86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Динамика</a:t>
            </a:r>
            <a:r>
              <a:rPr lang="ru-RU" sz="1100" baseline="0"/>
              <a:t> контингента студентов обучающихся за счет средств областного бюджета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914260717410323E-2"/>
          <c:y val="0.18916666666666668"/>
          <c:w val="0.87753018372703417"/>
          <c:h val="0.4349132400116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Контингет студентов    обучающихся за счет средст областного бюджета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Лист2!$A$2:$A$10</c:f>
              <c:strCache>
                <c:ptCount val="9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</c:strCache>
            </c:strRef>
          </c:cat>
          <c:val>
            <c:numRef>
              <c:f>Лист2!$B$2:$B$10</c:f>
              <c:numCache>
                <c:formatCode>General</c:formatCode>
                <c:ptCount val="9"/>
                <c:pt idx="0">
                  <c:v>976</c:v>
                </c:pt>
                <c:pt idx="1">
                  <c:v>931</c:v>
                </c:pt>
                <c:pt idx="2">
                  <c:v>896</c:v>
                </c:pt>
                <c:pt idx="3">
                  <c:v>881</c:v>
                </c:pt>
                <c:pt idx="4">
                  <c:v>662</c:v>
                </c:pt>
                <c:pt idx="5">
                  <c:v>585</c:v>
                </c:pt>
                <c:pt idx="6">
                  <c:v>520</c:v>
                </c:pt>
                <c:pt idx="7">
                  <c:v>468</c:v>
                </c:pt>
                <c:pt idx="8">
                  <c:v>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E4-4422-B4E1-D7FB0F83E204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  очная форма обдучения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Лист2!$A$2:$A$10</c:f>
              <c:strCache>
                <c:ptCount val="9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</c:strCache>
            </c:strRef>
          </c:cat>
          <c:val>
            <c:numRef>
              <c:f>Лист2!$C$2:$C$10</c:f>
              <c:numCache>
                <c:formatCode>General</c:formatCode>
                <c:ptCount val="9"/>
                <c:pt idx="0">
                  <c:v>708</c:v>
                </c:pt>
                <c:pt idx="1">
                  <c:v>666</c:v>
                </c:pt>
                <c:pt idx="2">
                  <c:v>573</c:v>
                </c:pt>
                <c:pt idx="3">
                  <c:v>522</c:v>
                </c:pt>
                <c:pt idx="4">
                  <c:v>363</c:v>
                </c:pt>
                <c:pt idx="5">
                  <c:v>283</c:v>
                </c:pt>
                <c:pt idx="6">
                  <c:v>248</c:v>
                </c:pt>
                <c:pt idx="7">
                  <c:v>200</c:v>
                </c:pt>
                <c:pt idx="8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E4-4422-B4E1-D7FB0F83E204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 заочная форма обучения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Лист2!$A$2:$A$10</c:f>
              <c:strCache>
                <c:ptCount val="9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</c:strCache>
            </c:strRef>
          </c:cat>
          <c:val>
            <c:numRef>
              <c:f>Лист2!$D$2:$D$10</c:f>
              <c:numCache>
                <c:formatCode>General</c:formatCode>
                <c:ptCount val="9"/>
                <c:pt idx="0">
                  <c:v>240</c:v>
                </c:pt>
                <c:pt idx="1">
                  <c:v>265</c:v>
                </c:pt>
                <c:pt idx="2">
                  <c:v>305</c:v>
                </c:pt>
                <c:pt idx="3">
                  <c:v>331</c:v>
                </c:pt>
                <c:pt idx="4">
                  <c:v>299</c:v>
                </c:pt>
                <c:pt idx="5">
                  <c:v>263</c:v>
                </c:pt>
                <c:pt idx="6">
                  <c:v>160</c:v>
                </c:pt>
                <c:pt idx="7">
                  <c:v>82</c:v>
                </c:pt>
                <c:pt idx="8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E4-4422-B4E1-D7FB0F83E204}"/>
            </c:ext>
          </c:extLst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очно - заочная форма обучения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Лист2!$A$2:$A$10</c:f>
              <c:strCache>
                <c:ptCount val="9"/>
                <c:pt idx="0">
                  <c:v>2007 г.</c:v>
                </c:pt>
                <c:pt idx="1">
                  <c:v>2008 г.</c:v>
                </c:pt>
                <c:pt idx="2">
                  <c:v>2009 г.</c:v>
                </c:pt>
                <c:pt idx="3">
                  <c:v>2010 г.</c:v>
                </c:pt>
                <c:pt idx="4">
                  <c:v>2011 г.</c:v>
                </c:pt>
                <c:pt idx="5">
                  <c:v>2012 г.</c:v>
                </c:pt>
                <c:pt idx="6">
                  <c:v>2013 г.</c:v>
                </c:pt>
                <c:pt idx="7">
                  <c:v>2014 г.</c:v>
                </c:pt>
                <c:pt idx="8">
                  <c:v>2015 г.</c:v>
                </c:pt>
              </c:strCache>
            </c:strRef>
          </c:cat>
          <c:val>
            <c:numRef>
              <c:f>Лист2!$E$2:$E$10</c:f>
              <c:numCache>
                <c:formatCode>General</c:formatCode>
                <c:ptCount val="9"/>
                <c:pt idx="5">
                  <c:v>25</c:v>
                </c:pt>
                <c:pt idx="6">
                  <c:v>47</c:v>
                </c:pt>
                <c:pt idx="7">
                  <c:v>36</c:v>
                </c:pt>
                <c:pt idx="8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E4-4422-B4E1-D7FB0F83E2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89722944"/>
        <c:axId val="289723336"/>
        <c:axId val="0"/>
      </c:bar3DChart>
      <c:catAx>
        <c:axId val="28972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723336"/>
        <c:crosses val="autoZero"/>
        <c:auto val="1"/>
        <c:lblAlgn val="ctr"/>
        <c:lblOffset val="100"/>
        <c:noMultiLvlLbl val="0"/>
      </c:catAx>
      <c:valAx>
        <c:axId val="28972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72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449256342957032E-3"/>
          <c:y val="0.74536818314377373"/>
          <c:w val="0.97697659667541581"/>
          <c:h val="0.226854039078448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выпуска по формам обучения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Лист4!$B$2</c:f>
              <c:strCache>
                <c:ptCount val="1"/>
                <c:pt idx="0">
                  <c:v>очная форма обучения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Лист4!$B$3:$B$12</c:f>
              <c:numCache>
                <c:formatCode>General</c:formatCode>
                <c:ptCount val="10"/>
                <c:pt idx="0">
                  <c:v>208</c:v>
                </c:pt>
                <c:pt idx="1">
                  <c:v>176</c:v>
                </c:pt>
                <c:pt idx="2">
                  <c:v>161</c:v>
                </c:pt>
                <c:pt idx="3">
                  <c:v>92</c:v>
                </c:pt>
                <c:pt idx="4">
                  <c:v>128</c:v>
                </c:pt>
                <c:pt idx="5">
                  <c:v>59</c:v>
                </c:pt>
                <c:pt idx="6">
                  <c:v>72</c:v>
                </c:pt>
                <c:pt idx="7">
                  <c:v>57</c:v>
                </c:pt>
                <c:pt idx="8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24-4760-AF11-CDAB002649C7}"/>
            </c:ext>
          </c:extLst>
        </c:ser>
        <c:ser>
          <c:idx val="1"/>
          <c:order val="1"/>
          <c:tx>
            <c:strRef>
              <c:f>Лист4!$C$2</c:f>
              <c:strCache>
                <c:ptCount val="1"/>
                <c:pt idx="0">
                  <c:v>очно-заочная  форма обучения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Лист4!$C$3:$C$12</c:f>
              <c:numCache>
                <c:formatCode>General</c:formatCode>
                <c:ptCount val="10"/>
                <c:pt idx="8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24-4760-AF11-CDAB002649C7}"/>
            </c:ext>
          </c:extLst>
        </c:ser>
        <c:ser>
          <c:idx val="2"/>
          <c:order val="2"/>
          <c:tx>
            <c:strRef>
              <c:f>Лист4!$D$2</c:f>
              <c:strCache>
                <c:ptCount val="1"/>
                <c:pt idx="0">
                  <c:v>заочная форма обучения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Лист4!$D$3:$D$12</c:f>
              <c:numCache>
                <c:formatCode>General</c:formatCode>
                <c:ptCount val="10"/>
                <c:pt idx="0">
                  <c:v>48</c:v>
                </c:pt>
                <c:pt idx="1">
                  <c:v>50</c:v>
                </c:pt>
                <c:pt idx="2">
                  <c:v>103</c:v>
                </c:pt>
                <c:pt idx="3">
                  <c:v>64</c:v>
                </c:pt>
                <c:pt idx="4">
                  <c:v>82</c:v>
                </c:pt>
                <c:pt idx="5">
                  <c:v>63</c:v>
                </c:pt>
                <c:pt idx="6">
                  <c:v>38</c:v>
                </c:pt>
                <c:pt idx="7">
                  <c:v>27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24-4760-AF11-CDAB002649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289724120"/>
        <c:axId val="289724512"/>
        <c:axId val="0"/>
      </c:bar3DChart>
      <c:catAx>
        <c:axId val="289724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724512"/>
        <c:crosses val="autoZero"/>
        <c:auto val="1"/>
        <c:lblAlgn val="ctr"/>
        <c:lblOffset val="100"/>
        <c:noMultiLvlLbl val="0"/>
      </c:catAx>
      <c:valAx>
        <c:axId val="289724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9724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</a:t>
            </a:r>
            <a:r>
              <a:rPr lang="ru-RU" baseline="0"/>
              <a:t> </a:t>
            </a:r>
            <a:r>
              <a:rPr lang="ru-RU"/>
              <a:t>государственной итоговой аттестации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Лист6!$B$3</c:f>
              <c:strCache>
                <c:ptCount val="1"/>
                <c:pt idx="0">
                  <c:v>Окончили курс обучения в колледже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Лист6!$A$4:$A$11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</c:strCache>
            </c:strRef>
          </c:cat>
          <c:val>
            <c:numRef>
              <c:f>Лист6!$B$4:$B$11</c:f>
              <c:numCache>
                <c:formatCode>General</c:formatCode>
                <c:ptCount val="8"/>
                <c:pt idx="0">
                  <c:v>256</c:v>
                </c:pt>
                <c:pt idx="1">
                  <c:v>226</c:v>
                </c:pt>
                <c:pt idx="2">
                  <c:v>264</c:v>
                </c:pt>
                <c:pt idx="3">
                  <c:v>178</c:v>
                </c:pt>
                <c:pt idx="4">
                  <c:v>210</c:v>
                </c:pt>
                <c:pt idx="5">
                  <c:v>122</c:v>
                </c:pt>
                <c:pt idx="6">
                  <c:v>112</c:v>
                </c:pt>
                <c:pt idx="7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0-4998-A602-4AF8B357696F}"/>
            </c:ext>
          </c:extLst>
        </c:ser>
        <c:ser>
          <c:idx val="1"/>
          <c:order val="1"/>
          <c:tx>
            <c:strRef>
              <c:f>Лист6!$C$3</c:f>
              <c:strCache>
                <c:ptCount val="1"/>
                <c:pt idx="0">
                  <c:v>Процент отличных оценок по уолледжу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Лист6!$A$4:$A$11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</c:strCache>
            </c:strRef>
          </c:cat>
          <c:val>
            <c:numRef>
              <c:f>Лист6!$C$4:$C$11</c:f>
              <c:numCache>
                <c:formatCode>General</c:formatCode>
                <c:ptCount val="8"/>
                <c:pt idx="0">
                  <c:v>37.4</c:v>
                </c:pt>
                <c:pt idx="1">
                  <c:v>48.5</c:v>
                </c:pt>
                <c:pt idx="2">
                  <c:v>46</c:v>
                </c:pt>
                <c:pt idx="3">
                  <c:v>47.7</c:v>
                </c:pt>
                <c:pt idx="4">
                  <c:v>82.8</c:v>
                </c:pt>
                <c:pt idx="5">
                  <c:v>51.6</c:v>
                </c:pt>
                <c:pt idx="6">
                  <c:v>58.9</c:v>
                </c:pt>
                <c:pt idx="7">
                  <c:v>45.2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40-4998-A602-4AF8B357696F}"/>
            </c:ext>
          </c:extLst>
        </c:ser>
        <c:ser>
          <c:idx val="2"/>
          <c:order val="2"/>
          <c:tx>
            <c:strRef>
              <c:f>Лист6!$D$3</c:f>
              <c:strCache>
                <c:ptCount val="1"/>
                <c:pt idx="0">
                  <c:v>Выдано дипломов с отличием всего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Лист6!$A$4:$A$11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</c:strCache>
            </c:strRef>
          </c:cat>
          <c:val>
            <c:numRef>
              <c:f>Лист6!$D$4:$D$11</c:f>
              <c:numCache>
                <c:formatCode>General</c:formatCode>
                <c:ptCount val="8"/>
                <c:pt idx="0">
                  <c:v>34</c:v>
                </c:pt>
                <c:pt idx="1">
                  <c:v>37</c:v>
                </c:pt>
                <c:pt idx="2">
                  <c:v>36</c:v>
                </c:pt>
                <c:pt idx="3">
                  <c:v>20</c:v>
                </c:pt>
                <c:pt idx="4">
                  <c:v>20</c:v>
                </c:pt>
                <c:pt idx="5">
                  <c:v>9</c:v>
                </c:pt>
                <c:pt idx="6">
                  <c:v>4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40-4998-A602-4AF8B357696F}"/>
            </c:ext>
          </c:extLst>
        </c:ser>
        <c:ser>
          <c:idx val="3"/>
          <c:order val="3"/>
          <c:tx>
            <c:strRef>
              <c:f>Лист6!$E$3</c:f>
              <c:strCache>
                <c:ptCount val="1"/>
                <c:pt idx="0">
                  <c:v>в том числе по очной форме обучения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Лист6!$A$4:$A$11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</c:strCache>
            </c:strRef>
          </c:cat>
          <c:val>
            <c:numRef>
              <c:f>Лист6!$E$4:$E$11</c:f>
              <c:numCache>
                <c:formatCode>General</c:formatCode>
                <c:ptCount val="8"/>
                <c:pt idx="0">
                  <c:v>26</c:v>
                </c:pt>
                <c:pt idx="1">
                  <c:v>16</c:v>
                </c:pt>
                <c:pt idx="2">
                  <c:v>28</c:v>
                </c:pt>
                <c:pt idx="3">
                  <c:v>12</c:v>
                </c:pt>
                <c:pt idx="4">
                  <c:v>9</c:v>
                </c:pt>
                <c:pt idx="5">
                  <c:v>4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40-4998-A602-4AF8B357696F}"/>
            </c:ext>
          </c:extLst>
        </c:ser>
        <c:ser>
          <c:idx val="4"/>
          <c:order val="4"/>
          <c:tx>
            <c:strRef>
              <c:f>Лист6!$F$3</c:f>
              <c:strCache>
                <c:ptCount val="1"/>
                <c:pt idx="0">
                  <c:v>в том числе по заочной форме обучения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Лист6!$A$4:$A$11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</c:strCache>
            </c:strRef>
          </c:cat>
          <c:val>
            <c:numRef>
              <c:f>Лист6!$F$4:$F$11</c:f>
              <c:numCache>
                <c:formatCode>General</c:formatCode>
                <c:ptCount val="8"/>
                <c:pt idx="0">
                  <c:v>8</c:v>
                </c:pt>
                <c:pt idx="1">
                  <c:v>21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40-4998-A602-4AF8B35769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725296"/>
        <c:axId val="289725688"/>
      </c:barChart>
      <c:catAx>
        <c:axId val="28972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725688"/>
        <c:crosses val="autoZero"/>
        <c:auto val="1"/>
        <c:lblAlgn val="ctr"/>
        <c:lblOffset val="100"/>
        <c:noMultiLvlLbl val="0"/>
      </c:catAx>
      <c:valAx>
        <c:axId val="289725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72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112A-F2E8-45B8-BA8B-D325D65A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8204</Words>
  <Characters>46769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37</cp:revision>
  <cp:lastPrinted>2016-04-19T12:41:00Z</cp:lastPrinted>
  <dcterms:created xsi:type="dcterms:W3CDTF">2014-05-12T11:11:00Z</dcterms:created>
  <dcterms:modified xsi:type="dcterms:W3CDTF">2016-04-20T10:39:00Z</dcterms:modified>
</cp:coreProperties>
</file>